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5F523" w14:textId="77777777" w:rsidR="00FF63CE" w:rsidRDefault="00FF63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7"/>
        <w:tblW w:w="15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5626"/>
        <w:gridCol w:w="2928"/>
        <w:gridCol w:w="977"/>
        <w:gridCol w:w="2242"/>
      </w:tblGrid>
      <w:tr w:rsidR="00FF63CE" w14:paraId="3DFC5ACE" w14:textId="77777777">
        <w:trPr>
          <w:trHeight w:val="338"/>
        </w:trPr>
        <w:tc>
          <w:tcPr>
            <w:tcW w:w="15312" w:type="dxa"/>
            <w:gridSpan w:val="5"/>
            <w:shd w:val="clear" w:color="auto" w:fill="808080"/>
          </w:tcPr>
          <w:p w14:paraId="79DA1248" w14:textId="77777777" w:rsidR="00FF63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70"/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b/>
                <w:color w:val="FFFFFF"/>
                <w:sz w:val="40"/>
                <w:szCs w:val="40"/>
              </w:rPr>
              <w:t>Risk Assessment</w:t>
            </w:r>
          </w:p>
        </w:tc>
      </w:tr>
      <w:tr w:rsidR="00FF63CE" w14:paraId="196CEF81" w14:textId="77777777">
        <w:trPr>
          <w:trHeight w:val="338"/>
        </w:trPr>
        <w:tc>
          <w:tcPr>
            <w:tcW w:w="3539" w:type="dxa"/>
            <w:shd w:val="clear" w:color="auto" w:fill="auto"/>
          </w:tcPr>
          <w:p w14:paraId="1534540D" w14:textId="77777777" w:rsidR="00FF63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70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Risk Assessment for the activity of</w:t>
            </w:r>
          </w:p>
        </w:tc>
        <w:tc>
          <w:tcPr>
            <w:tcW w:w="8554" w:type="dxa"/>
            <w:gridSpan w:val="2"/>
            <w:shd w:val="clear" w:color="auto" w:fill="auto"/>
          </w:tcPr>
          <w:p w14:paraId="13892794" w14:textId="77777777" w:rsidR="00FF63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70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Non-Pool Training</w:t>
            </w:r>
          </w:p>
        </w:tc>
        <w:tc>
          <w:tcPr>
            <w:tcW w:w="977" w:type="dxa"/>
            <w:shd w:val="clear" w:color="auto" w:fill="auto"/>
          </w:tcPr>
          <w:p w14:paraId="0FC01CBB" w14:textId="77777777" w:rsidR="00FF63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70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Date</w:t>
            </w:r>
          </w:p>
        </w:tc>
        <w:tc>
          <w:tcPr>
            <w:tcW w:w="2242" w:type="dxa"/>
            <w:shd w:val="clear" w:color="auto" w:fill="auto"/>
          </w:tcPr>
          <w:p w14:paraId="581ADBBE" w14:textId="52C28A13" w:rsidR="00FF63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70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</w:rPr>
              <w:t>0</w:t>
            </w:r>
            <w:r w:rsidR="00474C04">
              <w:rPr>
                <w:rFonts w:ascii="Verdana" w:eastAsia="Verdana" w:hAnsi="Verdana" w:cs="Verdana"/>
                <w:b/>
              </w:rPr>
              <w:t>8</w:t>
            </w:r>
            <w:r>
              <w:rPr>
                <w:rFonts w:ascii="Verdana" w:eastAsia="Verdana" w:hAnsi="Verdana" w:cs="Verdana"/>
                <w:b/>
                <w:color w:val="000000"/>
              </w:rPr>
              <w:t>/0</w:t>
            </w:r>
            <w:r>
              <w:rPr>
                <w:rFonts w:ascii="Verdana" w:eastAsia="Verdana" w:hAnsi="Verdana" w:cs="Verdana"/>
                <w:b/>
              </w:rPr>
              <w:t>7</w:t>
            </w:r>
            <w:r>
              <w:rPr>
                <w:rFonts w:ascii="Verdana" w:eastAsia="Verdana" w:hAnsi="Verdana" w:cs="Verdana"/>
                <w:b/>
                <w:color w:val="000000"/>
              </w:rPr>
              <w:t>/202</w:t>
            </w:r>
            <w:r w:rsidR="00015616">
              <w:rPr>
                <w:rFonts w:ascii="Verdana" w:eastAsia="Verdana" w:hAnsi="Verdana" w:cs="Verdana"/>
                <w:b/>
              </w:rPr>
              <w:t>3</w:t>
            </w:r>
          </w:p>
        </w:tc>
      </w:tr>
      <w:tr w:rsidR="00FF63CE" w14:paraId="7A6363DE" w14:textId="77777777">
        <w:trPr>
          <w:trHeight w:val="338"/>
        </w:trPr>
        <w:tc>
          <w:tcPr>
            <w:tcW w:w="3539" w:type="dxa"/>
            <w:shd w:val="clear" w:color="auto" w:fill="auto"/>
          </w:tcPr>
          <w:p w14:paraId="032CD56C" w14:textId="77777777" w:rsidR="00FF63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70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Club or Society</w:t>
            </w:r>
          </w:p>
        </w:tc>
        <w:tc>
          <w:tcPr>
            <w:tcW w:w="5626" w:type="dxa"/>
            <w:shd w:val="clear" w:color="auto" w:fill="auto"/>
          </w:tcPr>
          <w:p w14:paraId="6A04547E" w14:textId="77777777" w:rsidR="00FF63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70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Southampton University Swimming Club</w:t>
            </w:r>
          </w:p>
        </w:tc>
        <w:tc>
          <w:tcPr>
            <w:tcW w:w="2928" w:type="dxa"/>
            <w:shd w:val="clear" w:color="auto" w:fill="auto"/>
          </w:tcPr>
          <w:p w14:paraId="432A51D3" w14:textId="77777777" w:rsidR="00FF63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70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Assessor</w:t>
            </w:r>
          </w:p>
        </w:tc>
        <w:tc>
          <w:tcPr>
            <w:tcW w:w="3219" w:type="dxa"/>
            <w:gridSpan w:val="2"/>
            <w:shd w:val="clear" w:color="auto" w:fill="auto"/>
          </w:tcPr>
          <w:p w14:paraId="4991D349" w14:textId="5A3E4456" w:rsidR="00FF63CE" w:rsidRDefault="00474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70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</w:rPr>
              <w:t>Murry Prowse</w:t>
            </w:r>
          </w:p>
        </w:tc>
      </w:tr>
      <w:tr w:rsidR="00FF63CE" w14:paraId="39E50C6C" w14:textId="77777777">
        <w:trPr>
          <w:trHeight w:val="338"/>
        </w:trPr>
        <w:tc>
          <w:tcPr>
            <w:tcW w:w="3539" w:type="dxa"/>
            <w:shd w:val="clear" w:color="auto" w:fill="auto"/>
          </w:tcPr>
          <w:p w14:paraId="51FB3F5F" w14:textId="77777777" w:rsidR="00FF63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70"/>
              <w:rPr>
                <w:rFonts w:ascii="Verdana" w:eastAsia="Verdana" w:hAnsi="Verdana" w:cs="Verdana"/>
                <w:b/>
                <w:i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President or Students’ Union staff member</w:t>
            </w:r>
          </w:p>
        </w:tc>
        <w:tc>
          <w:tcPr>
            <w:tcW w:w="5626" w:type="dxa"/>
            <w:shd w:val="clear" w:color="auto" w:fill="auto"/>
          </w:tcPr>
          <w:p w14:paraId="2EBB05F1" w14:textId="77777777" w:rsidR="00FF63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70"/>
              <w:rPr>
                <w:rFonts w:ascii="Verdana" w:eastAsia="Verdana" w:hAnsi="Verdana" w:cs="Verdana"/>
                <w:b/>
                <w:i/>
                <w:color w:val="000000"/>
              </w:rPr>
            </w:pPr>
            <w:r>
              <w:rPr>
                <w:rFonts w:ascii="Verdana" w:eastAsia="Verdana" w:hAnsi="Verdana" w:cs="Verdana"/>
                <w:b/>
                <w:i/>
                <w:color w:val="000000"/>
              </w:rPr>
              <w:t>President</w:t>
            </w:r>
          </w:p>
        </w:tc>
        <w:tc>
          <w:tcPr>
            <w:tcW w:w="2928" w:type="dxa"/>
            <w:shd w:val="clear" w:color="auto" w:fill="auto"/>
          </w:tcPr>
          <w:p w14:paraId="57DFADA4" w14:textId="77777777" w:rsidR="00FF63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70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Signed off</w:t>
            </w:r>
          </w:p>
        </w:tc>
        <w:tc>
          <w:tcPr>
            <w:tcW w:w="3219" w:type="dxa"/>
            <w:gridSpan w:val="2"/>
            <w:shd w:val="clear" w:color="auto" w:fill="auto"/>
          </w:tcPr>
          <w:p w14:paraId="3B15442C" w14:textId="77777777" w:rsidR="00FF63CE" w:rsidRDefault="00FF6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70"/>
              <w:rPr>
                <w:rFonts w:ascii="Verdana" w:eastAsia="Verdana" w:hAnsi="Verdana" w:cs="Verdana"/>
                <w:b/>
                <w:i/>
                <w:color w:val="000000"/>
              </w:rPr>
            </w:pPr>
          </w:p>
        </w:tc>
      </w:tr>
    </w:tbl>
    <w:p w14:paraId="231A6D2B" w14:textId="77777777" w:rsidR="00FF63CE" w:rsidRDefault="00FF63CE">
      <w:pPr>
        <w:shd w:val="clear" w:color="auto" w:fill="BFBFBF"/>
        <w:spacing w:after="0"/>
        <w:rPr>
          <w:rFonts w:ascii="Georgia" w:eastAsia="Georgia" w:hAnsi="Georgia" w:cs="Georgia"/>
          <w:sz w:val="2"/>
          <w:szCs w:val="2"/>
        </w:rPr>
      </w:pPr>
    </w:p>
    <w:p w14:paraId="47DACD9B" w14:textId="77777777" w:rsidR="00FF63CE" w:rsidRDefault="00FF63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tbl>
      <w:tblPr>
        <w:tblStyle w:val="a8"/>
        <w:tblW w:w="15366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7"/>
        <w:gridCol w:w="2536"/>
        <w:gridCol w:w="2466"/>
        <w:gridCol w:w="464"/>
        <w:gridCol w:w="464"/>
        <w:gridCol w:w="469"/>
        <w:gridCol w:w="2487"/>
        <w:gridCol w:w="464"/>
        <w:gridCol w:w="464"/>
        <w:gridCol w:w="464"/>
        <w:gridCol w:w="2481"/>
      </w:tblGrid>
      <w:tr w:rsidR="00FF63CE" w14:paraId="3B82E2DF" w14:textId="77777777">
        <w:trPr>
          <w:trHeight w:val="315"/>
        </w:trPr>
        <w:tc>
          <w:tcPr>
            <w:tcW w:w="1536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300E9BFC" w14:textId="77777777" w:rsidR="00FF63CE" w:rsidRDefault="00000000">
            <w:pPr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PART A </w:t>
            </w:r>
          </w:p>
        </w:tc>
      </w:tr>
      <w:tr w:rsidR="00FF63CE" w14:paraId="1F6848A9" w14:textId="77777777">
        <w:trPr>
          <w:trHeight w:val="315"/>
        </w:trPr>
        <w:tc>
          <w:tcPr>
            <w:tcW w:w="76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27465410" w14:textId="77777777" w:rsidR="00FF63CE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(1) Risk identification</w:t>
            </w:r>
          </w:p>
        </w:tc>
        <w:tc>
          <w:tcPr>
            <w:tcW w:w="388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14:paraId="5013B57D" w14:textId="77777777" w:rsidR="00FF63CE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(2) Risk assessment</w:t>
            </w:r>
          </w:p>
        </w:tc>
        <w:tc>
          <w:tcPr>
            <w:tcW w:w="38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1F2667C9" w14:textId="77777777" w:rsidR="00FF63CE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(3) Risk management</w:t>
            </w:r>
          </w:p>
        </w:tc>
      </w:tr>
      <w:tr w:rsidR="00FF63CE" w14:paraId="2D6F068F" w14:textId="77777777">
        <w:trPr>
          <w:trHeight w:val="315"/>
        </w:trPr>
        <w:tc>
          <w:tcPr>
            <w:tcW w:w="26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bottom"/>
          </w:tcPr>
          <w:p w14:paraId="7EB84F89" w14:textId="77777777" w:rsidR="00FF63CE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Hazard</w:t>
            </w:r>
          </w:p>
        </w:tc>
        <w:tc>
          <w:tcPr>
            <w:tcW w:w="25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bottom"/>
          </w:tcPr>
          <w:p w14:paraId="7FD03A4B" w14:textId="77777777" w:rsidR="00FF63CE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Potential Consequences</w:t>
            </w:r>
          </w:p>
        </w:tc>
        <w:tc>
          <w:tcPr>
            <w:tcW w:w="24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bottom"/>
          </w:tcPr>
          <w:p w14:paraId="72595571" w14:textId="77777777" w:rsidR="00FF63CE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Who might be harmed</w:t>
            </w:r>
          </w:p>
        </w:tc>
        <w:tc>
          <w:tcPr>
            <w:tcW w:w="139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682FB62D" w14:textId="77777777" w:rsidR="00FF63CE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Inherent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bottom"/>
          </w:tcPr>
          <w:p w14:paraId="096CCC5E" w14:textId="77777777" w:rsidR="00FF63CE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Control measures</w:t>
            </w:r>
          </w:p>
        </w:tc>
        <w:tc>
          <w:tcPr>
            <w:tcW w:w="139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2DE8FAD5" w14:textId="77777777" w:rsidR="00FF63CE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Residual</w:t>
            </w:r>
          </w:p>
        </w:tc>
        <w:tc>
          <w:tcPr>
            <w:tcW w:w="24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bottom"/>
          </w:tcPr>
          <w:p w14:paraId="5DEB7832" w14:textId="77777777" w:rsidR="00FF63CE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Further controls</w:t>
            </w:r>
          </w:p>
        </w:tc>
      </w:tr>
      <w:tr w:rsidR="00FF63CE" w14:paraId="3C4B4338" w14:textId="77777777">
        <w:trPr>
          <w:trHeight w:val="1425"/>
        </w:trPr>
        <w:tc>
          <w:tcPr>
            <w:tcW w:w="26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bottom"/>
          </w:tcPr>
          <w:p w14:paraId="175B611C" w14:textId="77777777" w:rsidR="00FF63CE" w:rsidRDefault="00FF6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25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bottom"/>
          </w:tcPr>
          <w:p w14:paraId="27A93BC0" w14:textId="77777777" w:rsidR="00FF63CE" w:rsidRDefault="00FF6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2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bottom"/>
          </w:tcPr>
          <w:p w14:paraId="226600A8" w14:textId="77777777" w:rsidR="00FF63CE" w:rsidRDefault="00FF6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E33E095" w14:textId="77777777" w:rsidR="00FF63CE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Likelihood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73B8CC4" w14:textId="77777777" w:rsidR="00FF63CE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Impact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729436D5" w14:textId="77777777" w:rsidR="00FF63CE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Score</w:t>
            </w:r>
          </w:p>
        </w:tc>
        <w:tc>
          <w:tcPr>
            <w:tcW w:w="24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bottom"/>
          </w:tcPr>
          <w:p w14:paraId="3B087E58" w14:textId="77777777" w:rsidR="00FF63CE" w:rsidRDefault="00FF6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FE3BE46" w14:textId="77777777" w:rsidR="00FF63CE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Likelihood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F076821" w14:textId="77777777" w:rsidR="00FF63CE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Impact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0A32BEFD" w14:textId="77777777" w:rsidR="00FF63CE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Score</w:t>
            </w:r>
          </w:p>
        </w:tc>
        <w:tc>
          <w:tcPr>
            <w:tcW w:w="24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bottom"/>
          </w:tcPr>
          <w:p w14:paraId="57D5B345" w14:textId="77777777" w:rsidR="00FF63CE" w:rsidRDefault="00FF6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  <w:tr w:rsidR="00FF63CE" w14:paraId="432546D7" w14:textId="77777777">
        <w:trPr>
          <w:trHeight w:val="1785"/>
        </w:trPr>
        <w:tc>
          <w:tcPr>
            <w:tcW w:w="2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E5E9D6D" w14:textId="77777777" w:rsidR="00FF63CE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Slips, trips, and falls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ECA2F84" w14:textId="77777777" w:rsidR="00FF63CE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Bruising, laceration, fracture of any body part. Potential head injury.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D8DE1C0" w14:textId="77777777" w:rsidR="00FF63CE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Swim team members.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A53E6" w14:textId="77777777" w:rsidR="00FF63CE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16D88" w14:textId="77777777" w:rsidR="00FF63CE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A3BF1E" w14:textId="77777777" w:rsidR="00FF63CE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7E7AB07" w14:textId="77777777" w:rsidR="00FF63CE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Ensure swimmers are sensible and aware of their surroundings. Remove any trip hazards before taking part in activities.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9102C" w14:textId="77777777" w:rsidR="00FF63CE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E3FA7" w14:textId="77777777" w:rsidR="00FF63CE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ACB114" w14:textId="77777777" w:rsidR="00FF63CE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91203B6" w14:textId="77777777" w:rsidR="00FF63CE" w:rsidRDefault="00FF63CE">
            <w:pPr>
              <w:rPr>
                <w:color w:val="000000"/>
              </w:rPr>
            </w:pPr>
          </w:p>
        </w:tc>
      </w:tr>
      <w:tr w:rsidR="00FF63CE" w14:paraId="0A6A26CC" w14:textId="77777777">
        <w:trPr>
          <w:trHeight w:val="2805"/>
        </w:trPr>
        <w:tc>
          <w:tcPr>
            <w:tcW w:w="2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81B8B56" w14:textId="77777777" w:rsidR="00FF63CE" w:rsidRDefault="0000000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Drug/Alcohol Influence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3BD24EE" w14:textId="77777777" w:rsidR="00FF63CE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Lack of awareness of their actions and surroundings, leading to injury.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A3E8B44" w14:textId="77777777" w:rsidR="00FF63CE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Swim team members, staff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16A26" w14:textId="77777777" w:rsidR="00FF63CE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2015A" w14:textId="77777777" w:rsidR="00FF63CE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FAD9D2" w14:textId="77777777" w:rsidR="00FF63CE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3833E5B" w14:textId="21881924" w:rsidR="00FF63CE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The club has a zero tolerance of substance use. Any persons suspected of using substances will</w:t>
            </w:r>
            <w:r w:rsidR="00ED2112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immediately</w:t>
            </w:r>
            <w:r w:rsidR="00ED2112">
              <w:rPr>
                <w:b/>
                <w:color w:val="000000"/>
              </w:rPr>
              <w:t xml:space="preserve"> be</w:t>
            </w:r>
            <w:r>
              <w:rPr>
                <w:b/>
                <w:color w:val="000000"/>
              </w:rPr>
              <w:t xml:space="preserve"> removed from their position in the club whereby the procedure documented in the  club's constitution will be followed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C06A5" w14:textId="77777777" w:rsidR="00FF63CE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7BCC2" w14:textId="77777777" w:rsidR="00FF63CE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314FFF" w14:textId="77777777" w:rsidR="00FF63CE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9D6A44F" w14:textId="77777777" w:rsidR="00FF63CE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 Where someone has been suspected of being influenced by drugs, intentionally or unknowingly, 999 or 111 will be called for medical advice.</w:t>
            </w:r>
          </w:p>
        </w:tc>
      </w:tr>
      <w:tr w:rsidR="00FF63CE" w14:paraId="34ABCFC5" w14:textId="77777777">
        <w:trPr>
          <w:trHeight w:val="2805"/>
        </w:trPr>
        <w:tc>
          <w:tcPr>
            <w:tcW w:w="2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55F0726" w14:textId="77777777" w:rsidR="00FF63CE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Transport to training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9A208A2" w14:textId="77777777" w:rsidR="00FF63CE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Minor bumps/scrapes, contact with moving traffic, road accident and resulting injuries including concussion, fracture and in extreme circumstances death.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83201CC" w14:textId="77777777" w:rsidR="00FF63CE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Members travelling to training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BCBDE" w14:textId="77777777" w:rsidR="00FF63CE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8FEE7" w14:textId="77777777" w:rsidR="00FF63CE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67DC67" w14:textId="77777777" w:rsidR="00FF63CE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77F3840" w14:textId="77777777" w:rsidR="00FF63CE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Ensure that all drivers are suitably qualified and members traveling to training are vigilant of their surroundings. Members are encouraged to travel to training in pairs/ groups. Members are advised to wear suitable footwear and clothing for the conditions they are travelling in.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DF179" w14:textId="77777777" w:rsidR="00FF63CE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5A378" w14:textId="77777777" w:rsidR="00FF63CE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9D1DBF" w14:textId="77777777" w:rsidR="00FF63CE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C8AD21F" w14:textId="77777777" w:rsidR="00FF63CE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A list of members </w:t>
            </w:r>
            <w:proofErr w:type="gramStart"/>
            <w:r>
              <w:rPr>
                <w:color w:val="000000"/>
              </w:rPr>
              <w:t>are</w:t>
            </w:r>
            <w:proofErr w:type="gramEnd"/>
            <w:r>
              <w:rPr>
                <w:color w:val="000000"/>
              </w:rPr>
              <w:t xml:space="preserve"> collected before sessions with contact information.</w:t>
            </w:r>
          </w:p>
        </w:tc>
      </w:tr>
      <w:tr w:rsidR="00FF63CE" w14:paraId="47B30F53" w14:textId="77777777">
        <w:trPr>
          <w:trHeight w:val="2805"/>
        </w:trPr>
        <w:tc>
          <w:tcPr>
            <w:tcW w:w="2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E4E909C" w14:textId="77777777" w:rsidR="00FF63CE" w:rsidRDefault="0000000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Overexertion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70E748E" w14:textId="77777777" w:rsidR="00FF63CE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Exhaustion, unconscious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09A5B28" w14:textId="77777777" w:rsidR="00FF63CE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Swim team members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7D2C4" w14:textId="77777777" w:rsidR="00FF63CE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D7CC0" w14:textId="77777777" w:rsidR="00FF63CE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B79988" w14:textId="77777777" w:rsidR="00FF63CE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E89D0B1" w14:textId="77777777" w:rsidR="00FF63CE" w:rsidRDefault="00FF63CE">
            <w:pPr>
              <w:rPr>
                <w:b/>
                <w:color w:val="000000"/>
              </w:rPr>
            </w:pPr>
          </w:p>
          <w:p w14:paraId="081811C9" w14:textId="77777777" w:rsidR="00FF63CE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All sessions are conducted by a qualified coach. Ensure all swimmers are aware of their own ability.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F0CAF" w14:textId="77777777" w:rsidR="00FF63CE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6660D" w14:textId="77777777" w:rsidR="00FF63CE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C5B759" w14:textId="77777777" w:rsidR="00FF63CE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41794C4" w14:textId="77777777" w:rsidR="00FF63CE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All training sessions are carried out in a venue with health and safety policies in place.  </w:t>
            </w:r>
          </w:p>
        </w:tc>
      </w:tr>
      <w:tr w:rsidR="00FF63CE" w14:paraId="23FE4E06" w14:textId="77777777">
        <w:trPr>
          <w:trHeight w:val="2805"/>
        </w:trPr>
        <w:tc>
          <w:tcPr>
            <w:tcW w:w="2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B5FC130" w14:textId="77777777" w:rsidR="00FF63CE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Lifting of weights and gym equipment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38326B4" w14:textId="77777777" w:rsidR="00FF63CE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Strain and/or sprain of muscles. Long-term muscular injuries.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970A02E" w14:textId="77777777" w:rsidR="00FF63CE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Swim team members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DE7EB" w14:textId="77777777" w:rsidR="00FF63CE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6E8BC" w14:textId="77777777" w:rsidR="00FF63CE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CB16E9" w14:textId="77777777" w:rsidR="00FF63CE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63AE5B3" w14:textId="77777777" w:rsidR="00FF63CE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All sessions are conducted by </w:t>
            </w:r>
            <w:r>
              <w:rPr>
                <w:b/>
              </w:rPr>
              <w:t>an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</w:rPr>
              <w:t>experienced individual</w:t>
            </w:r>
            <w:r>
              <w:rPr>
                <w:b/>
                <w:color w:val="000000"/>
              </w:rPr>
              <w:t xml:space="preserve"> who </w:t>
            </w:r>
            <w:r>
              <w:rPr>
                <w:b/>
              </w:rPr>
              <w:t>assists</w:t>
            </w:r>
            <w:r>
              <w:rPr>
                <w:b/>
                <w:color w:val="000000"/>
              </w:rPr>
              <w:t xml:space="preserve"> with exercises and educate members on correct lifting posture. Ensure all swimmers are aware of their own ability and are paired accordingly for exercises.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AEF8C" w14:textId="77777777" w:rsidR="00FF63CE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4C0CC" w14:textId="77777777" w:rsidR="00FF63CE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354461" w14:textId="77777777" w:rsidR="00FF63CE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28CF0C9" w14:textId="77777777" w:rsidR="00FF63CE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Prior to any exercises taking place, members are required to undertake warm-up and cool-down stretching exercises.</w:t>
            </w:r>
          </w:p>
        </w:tc>
      </w:tr>
      <w:tr w:rsidR="00FF63CE" w14:paraId="1D03F9C9" w14:textId="77777777">
        <w:trPr>
          <w:trHeight w:val="1275"/>
        </w:trPr>
        <w:tc>
          <w:tcPr>
            <w:tcW w:w="2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E041185" w14:textId="77777777" w:rsidR="00FF63CE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Adverse weather conditions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D211740" w14:textId="77777777" w:rsidR="00FF63CE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Heat stroke, hypothermia, shock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985B682" w14:textId="77777777" w:rsidR="00FF63CE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Swim team members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78546" w14:textId="77777777" w:rsidR="00FF63CE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0A56C" w14:textId="77777777" w:rsidR="00FF63CE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56F5A8" w14:textId="77777777" w:rsidR="00FF63CE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D1AE434" w14:textId="77777777" w:rsidR="00FF63CE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Ensure all swimmers wear suitable clothing to training sessions and take extra precautions in extreme weather conditions. Water is available at all sessions.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1853E" w14:textId="77777777" w:rsidR="00FF63CE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19104" w14:textId="77777777" w:rsidR="00FF63CE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34F2BD" w14:textId="77777777" w:rsidR="00FF63CE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250FD8C" w14:textId="77777777" w:rsidR="00FF63CE" w:rsidRDefault="00FF63CE">
            <w:pPr>
              <w:rPr>
                <w:color w:val="000000"/>
              </w:rPr>
            </w:pPr>
          </w:p>
          <w:p w14:paraId="381BC93D" w14:textId="77777777" w:rsidR="00FF63CE" w:rsidRDefault="00FF63CE">
            <w:pPr>
              <w:rPr>
                <w:color w:val="000000"/>
              </w:rPr>
            </w:pPr>
          </w:p>
        </w:tc>
      </w:tr>
      <w:tr w:rsidR="00FF63CE" w14:paraId="0DE597DC" w14:textId="77777777">
        <w:trPr>
          <w:trHeight w:val="1020"/>
        </w:trPr>
        <w:tc>
          <w:tcPr>
            <w:tcW w:w="2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C925894" w14:textId="77777777" w:rsidR="00FF63CE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Dehydration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55D0752" w14:textId="77777777" w:rsidR="00FF63CE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Cramp, fainting and in extreme circumstances loss of consciousness 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CEEC1A8" w14:textId="77777777" w:rsidR="00FF63CE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Swimmers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84750" w14:textId="77777777" w:rsidR="00FF63CE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49683" w14:textId="77777777" w:rsidR="00FF63CE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AF0040" w14:textId="77777777" w:rsidR="00FF63CE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7A95703" w14:textId="77777777" w:rsidR="00FF63CE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Ensure all swimmers drink plenty of water during sessions and take a rest if needed.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BFE08" w14:textId="77777777" w:rsidR="00FF63CE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D60FB" w14:textId="77777777" w:rsidR="00FF63CE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0E627D" w14:textId="77777777" w:rsidR="00FF63CE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1E51F11" w14:textId="77777777" w:rsidR="00FF63CE" w:rsidRDefault="00FF63CE">
            <w:pPr>
              <w:rPr>
                <w:color w:val="000000"/>
              </w:rPr>
            </w:pPr>
          </w:p>
        </w:tc>
      </w:tr>
      <w:tr w:rsidR="00FF63CE" w14:paraId="3196FFDC" w14:textId="77777777">
        <w:trPr>
          <w:trHeight w:val="1020"/>
        </w:trPr>
        <w:tc>
          <w:tcPr>
            <w:tcW w:w="2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BFF8DBE" w14:textId="77777777" w:rsidR="00FF63CE" w:rsidRDefault="00000000">
            <w:pPr>
              <w:rPr>
                <w:color w:val="000000"/>
              </w:rPr>
            </w:pPr>
            <w:r>
              <w:lastRenderedPageBreak/>
              <w:t>Covid-19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5ED7C0D" w14:textId="77777777" w:rsidR="00FF63CE" w:rsidRDefault="00000000">
            <w:pPr>
              <w:rPr>
                <w:color w:val="000000"/>
              </w:rPr>
            </w:pPr>
            <w:r>
              <w:t>Catching Covid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2BCEA3F" w14:textId="77777777" w:rsidR="00FF63CE" w:rsidRDefault="00000000">
            <w:pPr>
              <w:rPr>
                <w:color w:val="000000"/>
              </w:rPr>
            </w:pPr>
            <w:r>
              <w:t>Swim Team Members/Coaches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33F76" w14:textId="77777777" w:rsidR="00FF63CE" w:rsidRDefault="00000000">
            <w:pPr>
              <w:jc w:val="center"/>
              <w:rPr>
                <w:color w:val="000000"/>
              </w:rPr>
            </w:pPr>
            <w:r>
              <w:t>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68423" w14:textId="77777777" w:rsidR="00FF63CE" w:rsidRDefault="00000000">
            <w:pPr>
              <w:jc w:val="center"/>
              <w:rPr>
                <w:color w:val="000000"/>
              </w:rPr>
            </w:pPr>
            <w:r>
              <w:t>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17E658" w14:textId="77777777" w:rsidR="00FF63CE" w:rsidRDefault="00000000">
            <w:pPr>
              <w:jc w:val="center"/>
              <w:rPr>
                <w:color w:val="000000"/>
              </w:rPr>
            </w:pPr>
            <w:r>
              <w:t>12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DEC7736" w14:textId="77777777" w:rsidR="00FF63CE" w:rsidRDefault="00000000">
            <w:pPr>
              <w:rPr>
                <w:b/>
              </w:rPr>
            </w:pPr>
            <w:r>
              <w:rPr>
                <w:b/>
              </w:rPr>
              <w:t>Encourage Members to Sanitise/ effectively wash hands when entering and leaving areas.</w:t>
            </w:r>
          </w:p>
          <w:p w14:paraId="53A64A20" w14:textId="77777777" w:rsidR="00FF63CE" w:rsidRDefault="00FF63CE">
            <w:pPr>
              <w:rPr>
                <w:b/>
              </w:rPr>
            </w:pPr>
          </w:p>
          <w:p w14:paraId="2D76A2F7" w14:textId="77777777" w:rsidR="00FF63CE" w:rsidRDefault="00000000">
            <w:pPr>
              <w:rPr>
                <w:b/>
              </w:rPr>
            </w:pPr>
            <w:r>
              <w:rPr>
                <w:b/>
              </w:rPr>
              <w:t xml:space="preserve">Face masks will be worn in accordance with location guidelines and encouraged when not. </w:t>
            </w:r>
          </w:p>
          <w:p w14:paraId="3B56A271" w14:textId="77777777" w:rsidR="00FF63CE" w:rsidRDefault="00FF63CE">
            <w:pPr>
              <w:rPr>
                <w:b/>
              </w:rPr>
            </w:pPr>
          </w:p>
          <w:p w14:paraId="05A2922F" w14:textId="77777777" w:rsidR="00FF63CE" w:rsidRDefault="00000000">
            <w:pPr>
              <w:rPr>
                <w:b/>
              </w:rPr>
            </w:pPr>
            <w:r>
              <w:rPr>
                <w:b/>
              </w:rPr>
              <w:t xml:space="preserve">Avoid the use of weights &amp; shared objects but if </w:t>
            </w:r>
            <w:proofErr w:type="gramStart"/>
            <w:r>
              <w:rPr>
                <w:b/>
              </w:rPr>
              <w:t>necessary</w:t>
            </w:r>
            <w:proofErr w:type="gramEnd"/>
            <w:r>
              <w:rPr>
                <w:b/>
              </w:rPr>
              <w:t xml:space="preserve"> they will be sanitised between use to follow gym guidelines.</w:t>
            </w:r>
          </w:p>
          <w:p w14:paraId="48CED357" w14:textId="77777777" w:rsidR="00FF63CE" w:rsidRDefault="00FF63CE">
            <w:pPr>
              <w:rPr>
                <w:b/>
              </w:rPr>
            </w:pPr>
          </w:p>
          <w:p w14:paraId="418E8846" w14:textId="77777777" w:rsidR="00FF63CE" w:rsidRDefault="00000000">
            <w:pPr>
              <w:rPr>
                <w:b/>
              </w:rPr>
            </w:pPr>
            <w:r>
              <w:rPr>
                <w:b/>
              </w:rPr>
              <w:t>Venues attended are regularly cleaned.</w:t>
            </w:r>
          </w:p>
          <w:p w14:paraId="140EACD7" w14:textId="77777777" w:rsidR="00FF63CE" w:rsidRDefault="00FF63CE">
            <w:pPr>
              <w:rPr>
                <w:b/>
              </w:rPr>
            </w:pPr>
          </w:p>
          <w:p w14:paraId="12096B8E" w14:textId="77777777" w:rsidR="00FF63CE" w:rsidRDefault="00000000">
            <w:pPr>
              <w:rPr>
                <w:b/>
              </w:rPr>
            </w:pPr>
            <w:r>
              <w:rPr>
                <w:b/>
              </w:rPr>
              <w:t>Venues visited not run by Sports &amp; Wellbeing must have a complete and up to date risk assessment.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FE9F3" w14:textId="77777777" w:rsidR="00FF63CE" w:rsidRDefault="00000000">
            <w:pPr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ECE10" w14:textId="77777777" w:rsidR="00FF63CE" w:rsidRDefault="00000000">
            <w:pPr>
              <w:jc w:val="center"/>
              <w:rPr>
                <w:color w:val="000000"/>
              </w:rPr>
            </w:pPr>
            <w: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E44443" w14:textId="77777777" w:rsidR="00FF63CE" w:rsidRDefault="00000000">
            <w:pPr>
              <w:jc w:val="center"/>
              <w:rPr>
                <w:color w:val="000000"/>
              </w:rPr>
            </w:pPr>
            <w:r>
              <w:t>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1B68FA" w14:textId="77777777" w:rsidR="00FF63CE" w:rsidRDefault="00000000">
            <w:r>
              <w:t xml:space="preserve">The club will remain up to date and cooperative with the information published through the universities covid measures at: </w:t>
            </w:r>
            <w:hyperlink r:id="rId8">
              <w:r>
                <w:rPr>
                  <w:rFonts w:ascii="Arial" w:eastAsia="Arial" w:hAnsi="Arial" w:cs="Arial"/>
                  <w:color w:val="1155CC"/>
                  <w:sz w:val="22"/>
                  <w:szCs w:val="22"/>
                  <w:highlight w:val="white"/>
                  <w:u w:val="single"/>
                </w:rPr>
                <w:t>https://www.southampton.ac.uk/coronavirus.page</w:t>
              </w:r>
            </w:hyperlink>
            <w:r>
              <w:t>.</w:t>
            </w:r>
          </w:p>
        </w:tc>
      </w:tr>
      <w:tr w:rsidR="00FF63CE" w14:paraId="0DB42F6D" w14:textId="77777777">
        <w:trPr>
          <w:trHeight w:val="1020"/>
        </w:trPr>
        <w:tc>
          <w:tcPr>
            <w:tcW w:w="2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8E267E0" w14:textId="77777777" w:rsidR="00FF63CE" w:rsidRDefault="00000000">
            <w:r>
              <w:t>Covid-19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0B7C4C1" w14:textId="77777777" w:rsidR="00FF63CE" w:rsidRDefault="00000000">
            <w:r>
              <w:t>Infected members transmitting the virus onto others.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5040BC9" w14:textId="77777777" w:rsidR="00FF63CE" w:rsidRDefault="00000000">
            <w:r>
              <w:t>Swim Team Members. Coaches, General Public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4F89C" w14:textId="77777777" w:rsidR="00FF63CE" w:rsidRDefault="00000000">
            <w:pPr>
              <w:jc w:val="center"/>
            </w:pPr>
            <w:r>
              <w:t>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2434D" w14:textId="77777777" w:rsidR="00FF63CE" w:rsidRDefault="00000000">
            <w:pPr>
              <w:jc w:val="center"/>
            </w:pPr>
            <w:r>
              <w:t>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DCB785" w14:textId="77777777" w:rsidR="00FF63CE" w:rsidRDefault="00000000">
            <w:pPr>
              <w:jc w:val="center"/>
            </w:pPr>
            <w:r>
              <w:t>12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77914EC" w14:textId="77777777" w:rsidR="00FF63CE" w:rsidRDefault="00000000">
            <w:pPr>
              <w:rPr>
                <w:b/>
              </w:rPr>
            </w:pPr>
            <w:r>
              <w:rPr>
                <w:b/>
              </w:rPr>
              <w:t xml:space="preserve">If a member is showing symptoms of Covid 19 such as continuous coughing, high temperatures or loss of smell/ taste then the member will be asked to take a Covid 19 test and follow the guidelines </w:t>
            </w:r>
            <w:r>
              <w:rPr>
                <w:b/>
              </w:rPr>
              <w:lastRenderedPageBreak/>
              <w:t xml:space="preserve">outlined on </w:t>
            </w:r>
            <w:hyperlink r:id="rId9">
              <w:r>
                <w:rPr>
                  <w:b/>
                  <w:color w:val="1155CC"/>
                  <w:u w:val="single"/>
                </w:rPr>
                <w:t>https://www.gov.uk/coronavirus</w:t>
              </w:r>
            </w:hyperlink>
            <w:r>
              <w:rPr>
                <w:b/>
              </w:rPr>
              <w:t xml:space="preserve"> .</w:t>
            </w:r>
          </w:p>
          <w:p w14:paraId="2B249700" w14:textId="77777777" w:rsidR="00FF63CE" w:rsidRDefault="00FF63CE">
            <w:pPr>
              <w:rPr>
                <w:b/>
              </w:rPr>
            </w:pPr>
          </w:p>
          <w:p w14:paraId="35C198BE" w14:textId="77777777" w:rsidR="00FF63CE" w:rsidRDefault="00000000">
            <w:pPr>
              <w:rPr>
                <w:b/>
              </w:rPr>
            </w:pPr>
            <w:r>
              <w:rPr>
                <w:b/>
              </w:rPr>
              <w:t>Committee members will maintain contact with members during this time.</w:t>
            </w:r>
          </w:p>
          <w:p w14:paraId="5F0D7E46" w14:textId="77777777" w:rsidR="00FF63CE" w:rsidRDefault="00FF63CE">
            <w:pPr>
              <w:rPr>
                <w:b/>
              </w:rPr>
            </w:pPr>
          </w:p>
          <w:p w14:paraId="23B227B0" w14:textId="77777777" w:rsidR="00FF63CE" w:rsidRDefault="00000000">
            <w:pPr>
              <w:rPr>
                <w:b/>
              </w:rPr>
            </w:pPr>
            <w:r>
              <w:rPr>
                <w:b/>
              </w:rPr>
              <w:t>Those members in close contact with any positive cases will also be expected to comply with any necessary guidelines.</w:t>
            </w:r>
          </w:p>
          <w:p w14:paraId="04A93FC4" w14:textId="77777777" w:rsidR="00FF63CE" w:rsidRDefault="00FF63CE">
            <w:pPr>
              <w:rPr>
                <w:b/>
              </w:rPr>
            </w:pPr>
          </w:p>
          <w:p w14:paraId="6BFFF7D9" w14:textId="77777777" w:rsidR="00FF63CE" w:rsidRDefault="00000000">
            <w:pPr>
              <w:rPr>
                <w:b/>
              </w:rPr>
            </w:pPr>
            <w:r>
              <w:rPr>
                <w:b/>
              </w:rPr>
              <w:t>For those who have developed Covid 19, the committee will contact the SUSU to ensure the necessary people are identified and encouraged to get tested/ isolate if required by Public Health England.</w:t>
            </w:r>
          </w:p>
          <w:p w14:paraId="55D44222" w14:textId="77777777" w:rsidR="00FF63CE" w:rsidRDefault="00FF63CE">
            <w:pPr>
              <w:rPr>
                <w:b/>
              </w:rPr>
            </w:pPr>
          </w:p>
          <w:p w14:paraId="4AF9E765" w14:textId="77777777" w:rsidR="00FF63CE" w:rsidRDefault="00000000">
            <w:pPr>
              <w:rPr>
                <w:b/>
              </w:rPr>
            </w:pPr>
            <w:r>
              <w:rPr>
                <w:b/>
              </w:rPr>
              <w:t>The full register of people attending the non-pool activities will be kept and documented.</w:t>
            </w:r>
          </w:p>
          <w:p w14:paraId="702EEDBF" w14:textId="77777777" w:rsidR="00FF63CE" w:rsidRDefault="00FF63CE">
            <w:pPr>
              <w:rPr>
                <w:b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3B358" w14:textId="77777777" w:rsidR="00FF63CE" w:rsidRDefault="00000000">
            <w:pPr>
              <w:jc w:val="center"/>
            </w:pPr>
            <w:r>
              <w:lastRenderedPageBreak/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413A8" w14:textId="77777777" w:rsidR="00FF63CE" w:rsidRDefault="00000000">
            <w:pPr>
              <w:jc w:val="center"/>
            </w:pPr>
            <w: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D2E1F4" w14:textId="77777777" w:rsidR="00FF63CE" w:rsidRDefault="00000000">
            <w:pPr>
              <w:jc w:val="center"/>
            </w:pPr>
            <w:r>
              <w:t>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334A40" w14:textId="77777777" w:rsidR="00FF63CE" w:rsidRDefault="00000000">
            <w:r>
              <w:t xml:space="preserve">The club will remain up to date and regularly cross reference the guidelines on </w:t>
            </w:r>
            <w:hyperlink r:id="rId10">
              <w:r>
                <w:rPr>
                  <w:b/>
                  <w:color w:val="1155CC"/>
                  <w:u w:val="single"/>
                </w:rPr>
                <w:t>https://www.gov.uk/coronavirus</w:t>
              </w:r>
            </w:hyperlink>
            <w:r>
              <w:t xml:space="preserve"> .</w:t>
            </w:r>
          </w:p>
        </w:tc>
      </w:tr>
    </w:tbl>
    <w:p w14:paraId="548C2896" w14:textId="77777777" w:rsidR="00FF63CE" w:rsidRDefault="00FF63CE"/>
    <w:p w14:paraId="1FFDE0FB" w14:textId="77777777" w:rsidR="00FF63CE" w:rsidRDefault="00FF63CE"/>
    <w:tbl>
      <w:tblPr>
        <w:tblStyle w:val="a9"/>
        <w:tblW w:w="15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9"/>
        <w:gridCol w:w="4714"/>
        <w:gridCol w:w="1736"/>
        <w:gridCol w:w="1508"/>
        <w:gridCol w:w="945"/>
        <w:gridCol w:w="5857"/>
      </w:tblGrid>
      <w:tr w:rsidR="00FF63CE" w14:paraId="2149F1D6" w14:textId="77777777">
        <w:trPr>
          <w:trHeight w:val="425"/>
        </w:trPr>
        <w:tc>
          <w:tcPr>
            <w:tcW w:w="1538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69ACB288" w14:textId="77777777" w:rsidR="00FF63CE" w:rsidRDefault="00000000">
            <w:pPr>
              <w:rPr>
                <w:b/>
                <w:color w:val="000000"/>
                <w:sz w:val="40"/>
                <w:szCs w:val="40"/>
              </w:rPr>
            </w:pPr>
            <w:r>
              <w:rPr>
                <w:b/>
                <w:i/>
                <w:sz w:val="24"/>
                <w:szCs w:val="24"/>
              </w:rPr>
              <w:t>PART B – Action Plan</w:t>
            </w:r>
          </w:p>
        </w:tc>
      </w:tr>
      <w:tr w:rsidR="00FF63CE" w14:paraId="2A4F8BF9" w14:textId="77777777">
        <w:tc>
          <w:tcPr>
            <w:tcW w:w="15389" w:type="dxa"/>
            <w:gridSpan w:val="6"/>
            <w:tcBorders>
              <w:top w:val="nil"/>
              <w:left w:val="nil"/>
              <w:right w:val="nil"/>
            </w:tcBorders>
          </w:tcPr>
          <w:p w14:paraId="2CCF5DD5" w14:textId="77777777" w:rsidR="00FF63CE" w:rsidRDefault="00000000">
            <w:pPr>
              <w:jc w:val="center"/>
              <w:rPr>
                <w:b/>
                <w:color w:val="000000"/>
                <w:sz w:val="40"/>
                <w:szCs w:val="40"/>
              </w:rPr>
            </w:pPr>
            <w:r>
              <w:rPr>
                <w:b/>
                <w:color w:val="000000"/>
                <w:sz w:val="40"/>
                <w:szCs w:val="40"/>
              </w:rPr>
              <w:lastRenderedPageBreak/>
              <w:t>Risk Assessment Action Plan</w:t>
            </w:r>
          </w:p>
        </w:tc>
      </w:tr>
      <w:tr w:rsidR="00FF63CE" w14:paraId="2783DC4F" w14:textId="77777777">
        <w:tc>
          <w:tcPr>
            <w:tcW w:w="629" w:type="dxa"/>
            <w:shd w:val="clear" w:color="auto" w:fill="E0E0E0"/>
          </w:tcPr>
          <w:p w14:paraId="48B98FE5" w14:textId="77777777" w:rsidR="00FF63CE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Part no.</w:t>
            </w:r>
          </w:p>
        </w:tc>
        <w:tc>
          <w:tcPr>
            <w:tcW w:w="4714" w:type="dxa"/>
            <w:shd w:val="clear" w:color="auto" w:fill="E0E0E0"/>
          </w:tcPr>
          <w:p w14:paraId="11D22620" w14:textId="77777777" w:rsidR="00FF63CE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Action to be taken, incl. Cost</w:t>
            </w:r>
          </w:p>
        </w:tc>
        <w:tc>
          <w:tcPr>
            <w:tcW w:w="1736" w:type="dxa"/>
            <w:shd w:val="clear" w:color="auto" w:fill="E0E0E0"/>
          </w:tcPr>
          <w:p w14:paraId="460D5C9C" w14:textId="77777777" w:rsidR="00FF63CE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By whom</w:t>
            </w:r>
          </w:p>
        </w:tc>
        <w:tc>
          <w:tcPr>
            <w:tcW w:w="1508" w:type="dxa"/>
            <w:shd w:val="clear" w:color="auto" w:fill="E0E0E0"/>
          </w:tcPr>
          <w:p w14:paraId="09A6B55A" w14:textId="77777777" w:rsidR="00FF63CE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Target date</w:t>
            </w:r>
          </w:p>
        </w:tc>
        <w:tc>
          <w:tcPr>
            <w:tcW w:w="945" w:type="dxa"/>
            <w:tcBorders>
              <w:right w:val="single" w:sz="18" w:space="0" w:color="000000"/>
            </w:tcBorders>
            <w:shd w:val="clear" w:color="auto" w:fill="E0E0E0"/>
          </w:tcPr>
          <w:p w14:paraId="5B87E7A7" w14:textId="77777777" w:rsidR="00FF63CE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Review date</w:t>
            </w:r>
          </w:p>
        </w:tc>
        <w:tc>
          <w:tcPr>
            <w:tcW w:w="5857" w:type="dxa"/>
            <w:tcBorders>
              <w:left w:val="single" w:sz="18" w:space="0" w:color="000000"/>
            </w:tcBorders>
            <w:shd w:val="clear" w:color="auto" w:fill="E0E0E0"/>
          </w:tcPr>
          <w:p w14:paraId="07CEE716" w14:textId="77777777" w:rsidR="00FF63CE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Outcome at review date</w:t>
            </w:r>
          </w:p>
        </w:tc>
      </w:tr>
      <w:tr w:rsidR="00FF63CE" w14:paraId="568AC6C8" w14:textId="77777777">
        <w:trPr>
          <w:trHeight w:val="574"/>
        </w:trPr>
        <w:tc>
          <w:tcPr>
            <w:tcW w:w="629" w:type="dxa"/>
          </w:tcPr>
          <w:p w14:paraId="08A787B6" w14:textId="77777777" w:rsidR="00FF63CE" w:rsidRDefault="00FF63CE">
            <w:pPr>
              <w:jc w:val="center"/>
              <w:rPr>
                <w:color w:val="000000"/>
              </w:rPr>
            </w:pPr>
          </w:p>
        </w:tc>
        <w:tc>
          <w:tcPr>
            <w:tcW w:w="4714" w:type="dxa"/>
          </w:tcPr>
          <w:p w14:paraId="1E0E0FC2" w14:textId="77777777" w:rsidR="00FF63CE" w:rsidRDefault="00FF63CE">
            <w:pPr>
              <w:rPr>
                <w:color w:val="000000"/>
              </w:rPr>
            </w:pPr>
          </w:p>
        </w:tc>
        <w:tc>
          <w:tcPr>
            <w:tcW w:w="1736" w:type="dxa"/>
          </w:tcPr>
          <w:p w14:paraId="1C7F59A0" w14:textId="77777777" w:rsidR="00FF63CE" w:rsidRDefault="00FF63CE">
            <w:pPr>
              <w:rPr>
                <w:color w:val="000000"/>
              </w:rPr>
            </w:pPr>
          </w:p>
        </w:tc>
        <w:tc>
          <w:tcPr>
            <w:tcW w:w="1508" w:type="dxa"/>
          </w:tcPr>
          <w:p w14:paraId="5C9E01ED" w14:textId="77777777" w:rsidR="00FF63CE" w:rsidRDefault="00FF63CE">
            <w:pPr>
              <w:rPr>
                <w:color w:val="000000"/>
              </w:rPr>
            </w:pPr>
          </w:p>
        </w:tc>
        <w:tc>
          <w:tcPr>
            <w:tcW w:w="945" w:type="dxa"/>
            <w:tcBorders>
              <w:right w:val="single" w:sz="18" w:space="0" w:color="000000"/>
            </w:tcBorders>
          </w:tcPr>
          <w:p w14:paraId="34BCC0C8" w14:textId="77777777" w:rsidR="00FF63CE" w:rsidRDefault="00FF63CE">
            <w:pPr>
              <w:rPr>
                <w:color w:val="000000"/>
              </w:rPr>
            </w:pPr>
          </w:p>
        </w:tc>
        <w:tc>
          <w:tcPr>
            <w:tcW w:w="5857" w:type="dxa"/>
            <w:tcBorders>
              <w:left w:val="single" w:sz="18" w:space="0" w:color="000000"/>
            </w:tcBorders>
          </w:tcPr>
          <w:p w14:paraId="483C90C6" w14:textId="77777777" w:rsidR="00FF63CE" w:rsidRDefault="00FF63CE">
            <w:pPr>
              <w:rPr>
                <w:color w:val="000000"/>
              </w:rPr>
            </w:pPr>
          </w:p>
        </w:tc>
      </w:tr>
    </w:tbl>
    <w:p w14:paraId="24F8D21B" w14:textId="77777777" w:rsidR="00FF63CE" w:rsidRDefault="00FF63CE"/>
    <w:tbl>
      <w:tblPr>
        <w:tblStyle w:val="aa"/>
        <w:tblW w:w="15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48"/>
        <w:gridCol w:w="3847"/>
        <w:gridCol w:w="3847"/>
        <w:gridCol w:w="3847"/>
      </w:tblGrid>
      <w:tr w:rsidR="00FF63CE" w14:paraId="5034D997" w14:textId="77777777">
        <w:trPr>
          <w:trHeight w:val="680"/>
        </w:trPr>
        <w:tc>
          <w:tcPr>
            <w:tcW w:w="7695" w:type="dxa"/>
            <w:gridSpan w:val="2"/>
            <w:tcBorders>
              <w:bottom w:val="nil"/>
            </w:tcBorders>
          </w:tcPr>
          <w:p w14:paraId="78A11B6A" w14:textId="506668E0" w:rsidR="00FF63CE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Responsible committee member signature:</w:t>
            </w:r>
          </w:p>
          <w:p w14:paraId="57A5A7E5" w14:textId="42DFC7A4" w:rsidR="00FF63CE" w:rsidRDefault="00015616">
            <w:pPr>
              <w:spacing w:after="100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109B09BE" wp14:editId="130506BA">
                  <wp:extent cx="2139950" cy="975360"/>
                  <wp:effectExtent l="0" t="0" r="0" b="0"/>
                  <wp:docPr id="156498129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0" cy="975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4" w:type="dxa"/>
            <w:gridSpan w:val="2"/>
            <w:tcBorders>
              <w:bottom w:val="nil"/>
            </w:tcBorders>
          </w:tcPr>
          <w:p w14:paraId="0926D5BC" w14:textId="2F11F9F8" w:rsidR="00FF63CE" w:rsidRDefault="00000000">
            <w:r>
              <w:rPr>
                <w:color w:val="000000"/>
              </w:rPr>
              <w:t>Responsible committee member signature:</w:t>
            </w:r>
            <w:r>
              <w:t xml:space="preserve"> </w:t>
            </w:r>
          </w:p>
          <w:p w14:paraId="143FF3F0" w14:textId="2EA4F850" w:rsidR="00015616" w:rsidRDefault="00015616">
            <w:r>
              <w:rPr>
                <w:noProof/>
              </w:rPr>
              <w:drawing>
                <wp:inline distT="0" distB="0" distL="0" distR="0" wp14:anchorId="09E414CA" wp14:editId="10E7FB6B">
                  <wp:extent cx="3011805" cy="780415"/>
                  <wp:effectExtent l="0" t="0" r="0" b="635"/>
                  <wp:docPr id="91955650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1805" cy="780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1E24319" w14:textId="3C8F98AD" w:rsidR="00FF63CE" w:rsidRDefault="00FF63CE">
            <w:pPr>
              <w:spacing w:after="100"/>
              <w:rPr>
                <w:color w:val="000000"/>
              </w:rPr>
            </w:pPr>
          </w:p>
        </w:tc>
      </w:tr>
      <w:tr w:rsidR="00FF63CE" w14:paraId="35ED805F" w14:textId="77777777">
        <w:trPr>
          <w:trHeight w:val="170"/>
        </w:trPr>
        <w:tc>
          <w:tcPr>
            <w:tcW w:w="3848" w:type="dxa"/>
            <w:tcBorders>
              <w:top w:val="nil"/>
              <w:right w:val="nil"/>
            </w:tcBorders>
            <w:vAlign w:val="bottom"/>
          </w:tcPr>
          <w:p w14:paraId="168C68F3" w14:textId="3FBBDFCC" w:rsidR="00FF63CE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Print name: </w:t>
            </w:r>
            <w:r w:rsidR="00015616">
              <w:t>BENJAMIN COUPLAND</w:t>
            </w:r>
          </w:p>
        </w:tc>
        <w:tc>
          <w:tcPr>
            <w:tcW w:w="3847" w:type="dxa"/>
            <w:tcBorders>
              <w:top w:val="nil"/>
              <w:left w:val="nil"/>
            </w:tcBorders>
            <w:vAlign w:val="bottom"/>
          </w:tcPr>
          <w:p w14:paraId="23A2E5C1" w14:textId="14C1A87F" w:rsidR="00FF63CE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Date: </w:t>
            </w:r>
            <w:r>
              <w:t>0</w:t>
            </w:r>
            <w:r w:rsidR="00474C04">
              <w:t>8</w:t>
            </w:r>
            <w:r>
              <w:rPr>
                <w:color w:val="000000"/>
              </w:rPr>
              <w:t>/0</w:t>
            </w:r>
            <w:r>
              <w:t>7</w:t>
            </w:r>
            <w:r>
              <w:rPr>
                <w:color w:val="000000"/>
              </w:rPr>
              <w:t>/202</w:t>
            </w:r>
            <w:r w:rsidR="00015616">
              <w:t>3</w:t>
            </w:r>
          </w:p>
        </w:tc>
        <w:tc>
          <w:tcPr>
            <w:tcW w:w="3847" w:type="dxa"/>
            <w:tcBorders>
              <w:top w:val="nil"/>
              <w:right w:val="nil"/>
            </w:tcBorders>
            <w:vAlign w:val="bottom"/>
          </w:tcPr>
          <w:p w14:paraId="3B54EEC9" w14:textId="55A105E8" w:rsidR="00FF63CE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Print name: </w:t>
            </w:r>
            <w:r w:rsidR="00015616">
              <w:t>MURRY PROWSE</w:t>
            </w:r>
          </w:p>
        </w:tc>
        <w:tc>
          <w:tcPr>
            <w:tcW w:w="3847" w:type="dxa"/>
            <w:tcBorders>
              <w:top w:val="nil"/>
              <w:left w:val="nil"/>
            </w:tcBorders>
          </w:tcPr>
          <w:p w14:paraId="44596E69" w14:textId="58F5D19B" w:rsidR="00FF63CE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Date: </w:t>
            </w:r>
            <w:r w:rsidR="00015616">
              <w:t>0</w:t>
            </w:r>
            <w:r w:rsidR="00474C04">
              <w:t>8</w:t>
            </w:r>
            <w:r>
              <w:t>/07/202</w:t>
            </w:r>
            <w:r w:rsidR="00015616">
              <w:t>3</w:t>
            </w:r>
          </w:p>
        </w:tc>
      </w:tr>
    </w:tbl>
    <w:p w14:paraId="73628843" w14:textId="77777777" w:rsidR="00FF63CE" w:rsidRDefault="00000000">
      <w:pPr>
        <w:rPr>
          <w:b/>
          <w:sz w:val="24"/>
          <w:szCs w:val="24"/>
        </w:rPr>
      </w:pPr>
      <w:r>
        <w:br w:type="page"/>
      </w:r>
      <w:r>
        <w:rPr>
          <w:b/>
          <w:sz w:val="24"/>
          <w:szCs w:val="24"/>
        </w:rPr>
        <w:lastRenderedPageBreak/>
        <w:t xml:space="preserve">Assessment Guidance </w:t>
      </w:r>
    </w:p>
    <w:tbl>
      <w:tblPr>
        <w:tblStyle w:val="ab"/>
        <w:tblW w:w="15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7"/>
        <w:gridCol w:w="3938"/>
        <w:gridCol w:w="3656"/>
        <w:gridCol w:w="5147"/>
      </w:tblGrid>
      <w:tr w:rsidR="00FF63CE" w14:paraId="7CB6BC51" w14:textId="77777777">
        <w:trPr>
          <w:trHeight w:val="558"/>
        </w:trPr>
        <w:tc>
          <w:tcPr>
            <w:tcW w:w="2527" w:type="dxa"/>
          </w:tcPr>
          <w:p w14:paraId="261264AF" w14:textId="77777777" w:rsidR="00FF63C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3" w:hanging="3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Eliminate</w:t>
            </w:r>
          </w:p>
        </w:tc>
        <w:tc>
          <w:tcPr>
            <w:tcW w:w="3938" w:type="dxa"/>
          </w:tcPr>
          <w:p w14:paraId="2AAD483F" w14:textId="77777777" w:rsidR="00FF63CE" w:rsidRDefault="00000000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</w:tcPr>
          <w:p w14:paraId="54B954FA" w14:textId="77777777" w:rsidR="00FF63CE" w:rsidRDefault="00000000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</w:tcPr>
          <w:p w14:paraId="64FDEE95" w14:textId="77777777" w:rsidR="00FF63CE" w:rsidRDefault="00000000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 wp14:anchorId="41367BB5" wp14:editId="6234A3DF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12700</wp:posOffset>
                      </wp:positionV>
                      <wp:extent cx="2266950" cy="1457325"/>
                      <wp:effectExtent l="0" t="0" r="0" b="0"/>
                      <wp:wrapSquare wrapText="bothSides" distT="0" distB="0" distL="114300" distR="114300"/>
                      <wp:docPr id="10" name="Group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66950" cy="1457325"/>
                                <a:chOff x="4212525" y="3051338"/>
                                <a:chExt cx="2266950" cy="1457325"/>
                              </a:xfrm>
                            </wpg:grpSpPr>
                            <wpg:grpSp>
                              <wpg:cNvPr id="1175267669" name="Group 1175267669"/>
                              <wpg:cNvGrpSpPr/>
                              <wpg:grpSpPr>
                                <a:xfrm>
                                  <a:off x="4212525" y="3051338"/>
                                  <a:ext cx="2266950" cy="1457325"/>
                                  <a:chOff x="0" y="0"/>
                                  <a:chExt cx="2266950" cy="1457325"/>
                                </a:xfrm>
                              </wpg:grpSpPr>
                              <wps:wsp>
                                <wps:cNvPr id="1162169570" name="Rectangle 1162169570"/>
                                <wps:cNvSpPr/>
                                <wps:spPr>
                                  <a:xfrm>
                                    <a:off x="0" y="0"/>
                                    <a:ext cx="2266950" cy="1457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DBDCB50" w14:textId="77777777" w:rsidR="00FF63CE" w:rsidRDefault="00FF63CE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948711657" name="Group 1948711657"/>
                                <wpg:cNvGrpSpPr/>
                                <wpg:grpSpPr>
                                  <a:xfrm>
                                    <a:off x="0" y="0"/>
                                    <a:ext cx="2266950" cy="1457325"/>
                                    <a:chOff x="0" y="0"/>
                                    <a:chExt cx="2266950" cy="1457325"/>
                                  </a:xfrm>
                                </wpg:grpSpPr>
                                <wps:wsp>
                                  <wps:cNvPr id="1667253252" name="Rectangle 1667253252"/>
                                  <wps:cNvSpPr/>
                                  <wps:spPr>
                                    <a:xfrm>
                                      <a:off x="0" y="0"/>
                                      <a:ext cx="2266950" cy="1457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EF106B5" w14:textId="77777777" w:rsidR="00FF63CE" w:rsidRDefault="00FF63CE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458339100" name="Trapezoid 458339100"/>
                                  <wps:cNvSpPr/>
                                  <wps:spPr>
                                    <a:xfrm rot="10800000">
                                      <a:off x="0" y="0"/>
                                      <a:ext cx="2266950" cy="291465"/>
                                    </a:xfrm>
                                    <a:prstGeom prst="trapezoid">
                                      <a:avLst>
                                        <a:gd name="adj" fmla="val 84135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25400" cap="flat" cmpd="sng">
                                      <a:solidFill>
                                        <a:srgbClr val="DF873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A990E71" w14:textId="77777777" w:rsidR="00FF63CE" w:rsidRDefault="00FF63CE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013578827" name="Rectangle 2013578827"/>
                                  <wps:cNvSpPr/>
                                  <wps:spPr>
                                    <a:xfrm>
                                      <a:off x="396716" y="0"/>
                                      <a:ext cx="1473517" cy="2914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05B8EBB" w14:textId="77777777" w:rsidR="00FF63CE" w:rsidRDefault="00000000">
                                        <w:pPr>
                                          <w:spacing w:after="0" w:line="215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rFonts w:ascii="Arial" w:eastAsia="Arial" w:hAnsi="Arial" w:cs="Arial"/>
                                            <w:color w:val="000000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12700" tIns="12700" rIns="12700" bIns="12700" anchor="ctr" anchorCtr="0">
                                    <a:noAutofit/>
                                  </wps:bodyPr>
                                </wps:wsp>
                                <wps:wsp>
                                  <wps:cNvPr id="308203396" name="Trapezoid 308203396"/>
                                  <wps:cNvSpPr/>
                                  <wps:spPr>
                                    <a:xfrm rot="10800000">
                                      <a:off x="226695" y="291464"/>
                                      <a:ext cx="1813560" cy="291465"/>
                                    </a:xfrm>
                                    <a:prstGeom prst="trapezoid">
                                      <a:avLst>
                                        <a:gd name="adj" fmla="val 84135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25400" cap="flat" cmpd="sng">
                                      <a:solidFill>
                                        <a:srgbClr val="DF873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1A4390B6" w14:textId="77777777" w:rsidR="00FF63CE" w:rsidRDefault="00FF63CE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191238673" name="Rectangle 1191238673"/>
                                  <wps:cNvSpPr/>
                                  <wps:spPr>
                                    <a:xfrm>
                                      <a:off x="544067" y="291464"/>
                                      <a:ext cx="1178814" cy="2914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8235C14" w14:textId="77777777" w:rsidR="00FF63CE" w:rsidRDefault="00000000">
                                        <w:pPr>
                                          <w:spacing w:after="0" w:line="215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rFonts w:ascii="Arial" w:eastAsia="Arial" w:hAnsi="Arial" w:cs="Arial"/>
                                            <w:color w:val="000000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12700" tIns="12700" rIns="12700" bIns="12700" anchor="ctr" anchorCtr="0">
                                    <a:noAutofit/>
                                  </wps:bodyPr>
                                </wps:wsp>
                                <wps:wsp>
                                  <wps:cNvPr id="423672239" name="Trapezoid 423672239"/>
                                  <wps:cNvSpPr/>
                                  <wps:spPr>
                                    <a:xfrm rot="10800000">
                                      <a:off x="453390" y="582930"/>
                                      <a:ext cx="1360170" cy="291465"/>
                                    </a:xfrm>
                                    <a:prstGeom prst="trapezoid">
                                      <a:avLst>
                                        <a:gd name="adj" fmla="val 84135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25400" cap="flat" cmpd="sng">
                                      <a:solidFill>
                                        <a:srgbClr val="DF873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F80CE68" w14:textId="77777777" w:rsidR="00FF63CE" w:rsidRDefault="00FF63CE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00277301" name="Rectangle 100277301"/>
                                  <wps:cNvSpPr/>
                                  <wps:spPr>
                                    <a:xfrm>
                                      <a:off x="691419" y="582930"/>
                                      <a:ext cx="884110" cy="2914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52A5F6A" w14:textId="77777777" w:rsidR="00FF63CE" w:rsidRDefault="00000000">
                                        <w:pPr>
                                          <w:spacing w:after="0" w:line="215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rFonts w:ascii="Arial" w:eastAsia="Arial" w:hAnsi="Arial" w:cs="Arial"/>
                                            <w:color w:val="000000"/>
                                          </w:rPr>
                                          <w:t>3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12700" tIns="12700" rIns="12700" bIns="12700" anchor="ctr" anchorCtr="0">
                                    <a:noAutofit/>
                                  </wps:bodyPr>
                                </wps:wsp>
                                <wps:wsp>
                                  <wps:cNvPr id="422906690" name="Trapezoid 422906690"/>
                                  <wps:cNvSpPr/>
                                  <wps:spPr>
                                    <a:xfrm rot="10800000">
                                      <a:off x="678788" y="874395"/>
                                      <a:ext cx="909373" cy="291465"/>
                                    </a:xfrm>
                                    <a:prstGeom prst="trapezoid">
                                      <a:avLst>
                                        <a:gd name="adj" fmla="val 84135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25400" cap="flat" cmpd="sng">
                                      <a:solidFill>
                                        <a:srgbClr val="DF873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F1693CC" w14:textId="77777777" w:rsidR="00FF63CE" w:rsidRDefault="00FF63CE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482442102" name="Rectangle 482442102"/>
                                  <wps:cNvSpPr/>
                                  <wps:spPr>
                                    <a:xfrm>
                                      <a:off x="837928" y="874395"/>
                                      <a:ext cx="591092" cy="2914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DC8B28D" w14:textId="77777777" w:rsidR="00FF63CE" w:rsidRDefault="00000000">
                                        <w:pPr>
                                          <w:spacing w:after="0" w:line="215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rFonts w:ascii="Arial" w:eastAsia="Arial" w:hAnsi="Arial" w:cs="Arial"/>
                                            <w:color w:val="000000"/>
                                          </w:rPr>
                                          <w:t>4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12700" tIns="12700" rIns="12700" bIns="12700" anchor="ctr" anchorCtr="0">
                                    <a:noAutofit/>
                                  </wps:bodyPr>
                                </wps:wsp>
                                <wps:wsp>
                                  <wps:cNvPr id="1863440387" name="Trapezoid 1863440387"/>
                                  <wps:cNvSpPr/>
                                  <wps:spPr>
                                    <a:xfrm rot="10800000">
                                      <a:off x="913256" y="1165860"/>
                                      <a:ext cx="440436" cy="291465"/>
                                    </a:xfrm>
                                    <a:prstGeom prst="trapezoid">
                                      <a:avLst>
                                        <a:gd name="adj" fmla="val 84135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25400" cap="flat" cmpd="sng">
                                      <a:solidFill>
                                        <a:srgbClr val="DF873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0CEF30C4" w14:textId="77777777" w:rsidR="00FF63CE" w:rsidRDefault="00FF63CE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773136798" name="Rectangle 1773136798"/>
                                  <wps:cNvSpPr/>
                                  <wps:spPr>
                                    <a:xfrm>
                                      <a:off x="913256" y="1165860"/>
                                      <a:ext cx="440436" cy="2914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58EE7F0" w14:textId="77777777" w:rsidR="00FF63CE" w:rsidRDefault="00000000">
                                        <w:pPr>
                                          <w:spacing w:after="0" w:line="215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rFonts w:ascii="Arial" w:eastAsia="Arial" w:hAnsi="Arial" w:cs="Arial"/>
                                            <w:color w:val="000000"/>
                                          </w:rPr>
                                          <w:t>5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12700" tIns="12700" rIns="12700" bIns="12700" anchor="ctr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367BB5" id="Group 10" o:spid="_x0000_s1026" style="position:absolute;margin-left:17pt;margin-top:1pt;width:178.5pt;height:114.75pt;z-index:251658240" coordorigin="42125,30513" coordsize="22669,14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CNCJAUAAJYiAAAOAAAAZHJzL2Uyb0RvYy54bWzsWttuGzcQfS/Qf1jse60luXdYDoo4CgoE&#10;jdGkH0DvRdpibyXXltyv7yH3ajuCZCUSHEN+kJcc7nA4PHM4JPfy3abIjftEyKwq5ya5sEwjKaMq&#10;zsrl3Pz76+I33zRkw8uY51WZzM2HRJrvrn795XJdhwmtVlUeJ8KAklKG63purpqmDmczGa2SgsuL&#10;qk5KCNNKFLxBUSxnseBraC/yGbUsd7auRFyLKkqkRO11KzSvtP40TaLmc5rKpDHyuQnbGv0r9O+t&#10;+p1dXfJwKXi9yqLODH6AFQXPSnQ6qLrmDTfuRPZMVZFFopJV2lxEVTGr0jSLEj0GjIZYT0bzUVR3&#10;tR7LMlwv68FNcO0TPx2sNvrz/qOov9Q3Ap5Y10v4QpfUWDapKNR/WGlstMseBpclm8aIUEmp6wYO&#10;PBtBRmzHY9RpnRqt4Hn1nk0JdVBroAWzHMKY37f4sEPLrDdi9si0odCajDHcCCOLYQDxHOp6MMk0&#10;Sl4Ab9qFxqS+G+YLxr3V/hf4AA4afRetDh43gkSOOJDfh4MvK14nGl4ynPrQpQRz6sHm1od/IYp4&#10;ucwT+HGQaT/q9wbwyFACR9+LnGHOeVgL2XxMqsJQD3NTwA4dZPz+k2xgAJr2TVSvZbXI8hz1PMzL&#10;RxVoqGqAot5G9dRsbjfdMG6r+AEYknW0yNDXJy6bGy7ABMQ01mCHuSn/veMiMY38jxJuD4itEN1M&#10;C2JauJ0WeBmtKpBO1AjTaAvvG01CrZW/3zVVmukRKbtaYzpzMd+TwHwG+MD2PcyK4/WT1QF+rNcj&#10;XKoJPnag/0wgd12POuAq2vttAvJR1qEDvvupQd5yoyLdEV6vGOsnIDnb8RkLiDVw3FcEefJflcXG&#10;KNo5+4aoQEvE8i31p6lp77WSgkJcvVRuJ7ymN2pkPUUYy7gjZh7/YxppkYOn7nlu+DZhvUZNkc8Y&#10;UlZ5FiuSVGqkWN6+z4WBV+fmQv8piMCcR83y0lhjnXds5axIUWGa8waPRY0VV5ZLbdyjVx5pvl74&#10;Hlt8S7Pi7msuV60FWkObGCDtKWOYwsNVwuMPZWw0DzUW8xIpJPgYvRYg4gQJJx50u4Zn+e5225cB&#10;HSFU6TpHSJtKIR1ljuf7dFhZRoacyDqP7cWQLHA94k4zoT6DIrbHHIKeVBa5T2QcIxXQGGCHYoBQ&#10;TwVImxF0hTYj6AptRtAVfkBGcAKWZJZPLfAk5qzNBEeWHEU7EbCdJdvNgwaEnnS7DeYBFT4g6CrW&#10;2RMVZ748KV/q6TrzZb/1DAhlvuuxPlhGviRkkO2MFrXqdUmEY9uWC1Ls0f80PAjomdj7h8fRSFMn&#10;HYcA4S2Spk0Z9haUDUcQI2mOop0w2E6atgNGBikCFY5PA9adYQ2kyVyLqL37mTR1lvvakkz30ATj&#10;5EcOJ0gwsAGjnscsnLI8O2oaRDtjZUKZLrxEEHlbgsPHFom8IDaOxpjeoSh4m4xJAwtntpiYp2mm&#10;TXvRThRsZ0zX87FSalD4ns2C7oC6Z8zACphatc+E+SoJU18WHJJcvEXCtH1q4z7C+sax5SjaGSoT&#10;wvSZF9DtseHgjCxAZ/vGxtEIMzgT5uSKxncZ9gbMH85mxhyTjLKdONhOmQHB2Xh7VKNuF3zswqGN&#10;hz1nonebQb4vLs4785PuzJHjdJP/6i+2TpFlIsUk2JQF4LlnaeYo2xkuE9r80fFxNN4k5FAknDjT&#10;HG/49cVn9yFC94yPH/TFRPehhvq6YlrWrcbPSa7+BwAA//8DAFBLAwQUAAYACAAAACEAeXoCDd4A&#10;AAAIAQAADwAAAGRycy9kb3ducmV2LnhtbEyPQUvDQBCF74L/YRnBm91sY0VjNqUU9VQEW6H0Ns1O&#10;k9Dsbshuk/TfO570NPN4w5vv5cvJtmKgPjTeaVCzBAS50pvGVRq+d+8PzyBCRGew9Y40XCnAsri9&#10;yTEzfnRfNGxjJTjEhQw11DF2mZShrMlimPmOHHsn31uMLPtKmh5HDretnCfJk7TYOP5QY0frmsrz&#10;9mI1fIw4rlL1NmzOp/X1sFt87jeKtL6/m1avICJN8e8YfvEZHQpmOvqLM0G0GtJHrhI1zHmwnb4o&#10;Xo6sU7UAWeTyf4HiBwAA//8DAFBLAQItABQABgAIAAAAIQC2gziS/gAAAOEBAAATAAAAAAAAAAAA&#10;AAAAAAAAAABbQ29udGVudF9UeXBlc10ueG1sUEsBAi0AFAAGAAgAAAAhADj9If/WAAAAlAEAAAsA&#10;AAAAAAAAAAAAAAAALwEAAF9yZWxzLy5yZWxzUEsBAi0AFAAGAAgAAAAhANmYI0IkBQAAliIAAA4A&#10;AAAAAAAAAAAAAAAALgIAAGRycy9lMm9Eb2MueG1sUEsBAi0AFAAGAAgAAAAhAHl6Ag3eAAAACAEA&#10;AA8AAAAAAAAAAAAAAAAAfgcAAGRycy9kb3ducmV2LnhtbFBLBQYAAAAABAAEAPMAAACJCAAAAAA=&#10;">
                      <v:group id="Group 1175267669" o:spid="_x0000_s1027" style="position:absolute;left:42125;top:30513;width:22669;height:14573" coordsize="22669,1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JefyAAAAOMAAAAPAAAAZHJzL2Rvd25yZXYueG1sRE/NasJA&#10;EL4X+g7LCL3VTSzGGl1FpBUPIlQF8TZkxySYnQ3ZbRLf3hUKPc73P/NlbyrRUuNKywriYQSCOLO6&#10;5FzB6fj9/gnCeWSNlWVScCcHy8XryxxTbTv+ofbgcxFC2KWooPC+TqV0WUEG3dDWxIG72sagD2eT&#10;S91gF8JNJUdRlEiDJYeGAmtaF5TdDr9GwabDbvURf7W723V9vxzH+/MuJqXeBv1qBsJT7//Ff+6t&#10;DvPjyXiUTJJkCs+fAgBy8QAAAP//AwBQSwECLQAUAAYACAAAACEA2+H2y+4AAACFAQAAEwAAAAAA&#10;AAAAAAAAAAAAAAAAW0NvbnRlbnRfVHlwZXNdLnhtbFBLAQItABQABgAIAAAAIQBa9CxbvwAAABUB&#10;AAALAAAAAAAAAAAAAAAAAB8BAABfcmVscy8ucmVsc1BLAQItABQABgAIAAAAIQAOBJefyAAAAOMA&#10;AAAPAAAAAAAAAAAAAAAAAAcCAABkcnMvZG93bnJldi54bWxQSwUGAAAAAAMAAwC3AAAA/AIAAAAA&#10;">
                        <v:rect id="Rectangle 1162169570" o:spid="_x0000_s1028" style="position:absolute;width:22669;height:1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tGuyQAAAOMAAAAPAAAAZHJzL2Rvd25yZXYueG1sRI9BT8Mw&#10;DIXvSPsPkSdxY2krKKwsmwYaEnCCjh9gGtNUNE7XZFv59/iAxNH283vvW20m36sTjbELbCBfZKCI&#10;m2A7bg187J+u7kDFhGyxD0wGfijCZj27WGFlw5nf6VSnVokJxwoNuJSGSuvYOPIYF2EglttXGD0m&#10;GcdW2xHPYu57XWRZqT12LAkOB3p01HzXR2/g7TpQsSviQ936pZs+968vByyNuZxP23tQiab0L/77&#10;frZSPy+LvFze3AqFMMkC9PoXAAD//wMAUEsBAi0AFAAGAAgAAAAhANvh9svuAAAAhQEAABMAAAAA&#10;AAAAAAAAAAAAAAAAAFtDb250ZW50X1R5cGVzXS54bWxQSwECLQAUAAYACAAAACEAWvQsW78AAAAV&#10;AQAACwAAAAAAAAAAAAAAAAAfAQAAX3JlbHMvLnJlbHNQSwECLQAUAAYACAAAACEA8q7Rrs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3DBDCB50" w14:textId="77777777" w:rsidR="00FF63CE" w:rsidRDefault="00FF63C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1948711657" o:spid="_x0000_s1029" style="position:absolute;width:22669;height:14573" coordsize="22669,1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OctyQAAAOMAAAAPAAAAZHJzL2Rvd25yZXYueG1sRE9La8JA&#10;EL4X+h+WKXirm631lbqKSCsepFAtFG9DdkyC2dmQ3Sbx37tCocf53rNY9bYSLTW+dKxBDRMQxJkz&#10;Jecavo8fzzMQPiAbrByThit5WC0fHxaYGtfxF7WHkIsYwj5FDUUIdSqlzwqy6IeuJo7c2TUWQzyb&#10;XJoGuxhuK/mSJBNpseTYUGBNm4Kyy+HXath22K1H6r3dX86b6+k4/vzZK9J68NSv30AE6sO/+M+9&#10;M3H+/HU2VWoynsL9pwiAXN4AAAD//wMAUEsBAi0AFAAGAAgAAAAhANvh9svuAAAAhQEAABMAAAAA&#10;AAAAAAAAAAAAAAAAAFtDb250ZW50X1R5cGVzXS54bWxQSwECLQAUAAYACAAAACEAWvQsW78AAAAV&#10;AQAACwAAAAAAAAAAAAAAAAAfAQAAX3JlbHMvLnJlbHNQSwECLQAUAAYACAAAACEAJeTnLckAAADj&#10;AAAADwAAAAAAAAAAAAAAAAAHAgAAZHJzL2Rvd25yZXYueG1sUEsFBgAAAAADAAMAtwAAAP0CAAAA&#10;AA==&#10;">
                          <v:rect id="Rectangle 1667253252" o:spid="_x0000_s1030" style="position:absolute;width:22669;height:1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phfxgAAAOMAAAAPAAAAZHJzL2Rvd25yZXYueG1sRE9fT8Iw&#10;EH838Ts0Z8KbdBYZOClEjCTCkw4/wLme6+J6HWuF8e2tiQmP9/t/i9XgWnGkPjSeNdyNMxDElTcN&#10;1xo+9pvbOYgQkQ22nknDmQKsltdXCyyMP/E7HctYixTCoUANNsaukDJUlhyGse+IE/fle4cxnX0t&#10;TY+nFO5aqbIslw4bTg0WO3q2VH2XP07D270n9aLCuqzdgx0+97vtAXOtRzfD0yOISEO8iP/drybN&#10;z/OZmk7UVMHfTwkAufwFAAD//wMAUEsBAi0AFAAGAAgAAAAhANvh9svuAAAAhQEAABMAAAAAAAAA&#10;AAAAAAAAAAAAAFtDb250ZW50X1R5cGVzXS54bWxQSwECLQAUAAYACAAAACEAWvQsW78AAAAVAQAA&#10;CwAAAAAAAAAAAAAAAAAfAQAAX3JlbHMvLnJlbHNQSwECLQAUAAYACAAAACEA8nqYX8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2EF106B5" w14:textId="77777777" w:rsidR="00FF63CE" w:rsidRDefault="00FF63CE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shape id="Trapezoid 458339100" o:spid="_x0000_s1031" style="position:absolute;width:22669;height:2914;rotation:180;visibility:visible;mso-wrap-style:square;v-text-anchor:middle" coordsize="2266950,2914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GUhygAAAOIAAAAPAAAAZHJzL2Rvd25yZXYueG1sRI/LagIx&#10;FIb3Qt8hnIK7mtixrZ0apQgFkS7UuunuMDnOxcnJkKQ6+vRmUXD589/4ZovetuJEPtSONYxHCgRx&#10;4UzNpYb9z9fTFESIyAZbx6ThQgEW84fBDHPjzryl0y6WIo1wyFFDFWOXSxmKiiyGkeuIk3dw3mJM&#10;0pfSeDyncdvKZ6VepcWa00OFHS0rKo67P6vhelmp9fGw6Rufrd9+G7p+71Wj9fCx//wAEamP9/B/&#10;e2U0TF6mWfY+VgkiISUckPMbAAAA//8DAFBLAQItABQABgAIAAAAIQDb4fbL7gAAAIUBAAATAAAA&#10;AAAAAAAAAAAAAAAAAABbQ29udGVudF9UeXBlc10ueG1sUEsBAi0AFAAGAAgAAAAhAFr0LFu/AAAA&#10;FQEAAAsAAAAAAAAAAAAAAAAAHwEAAF9yZWxzLy5yZWxzUEsBAi0AFAAGAAgAAAAhANccZSHKAAAA&#10;4gAAAA8AAAAAAAAAAAAAAAAABwIAAGRycy9kb3ducmV2LnhtbFBLBQYAAAAAAwADALcAAAD+AgAA&#10;AAA=&#10;" adj="-11796480,,5400" path="m,291465l245224,,2021726,r245224,291465l,291465xe" strokecolor="#df873f" strokeweight="2pt">
                            <v:stroke startarrowwidth="narrow" startarrowlength="short" endarrowwidth="narrow" endarrowlength="short" joinstyle="round"/>
                            <v:formulas/>
                            <v:path arrowok="t" o:connecttype="custom" o:connectlocs="0,291465;245224,0;2021726,0;2266950,291465;0,291465" o:connectangles="0,0,0,0,0" textboxrect="0,0,2266950,291465"/>
                            <v:textbox inset="2.53958mm,2.53958mm,2.53958mm,2.53958mm">
                              <w:txbxContent>
                                <w:p w14:paraId="2A990E71" w14:textId="77777777" w:rsidR="00FF63CE" w:rsidRDefault="00FF63CE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shape>
                          <v:rect id="Rectangle 2013578827" o:spid="_x0000_s1032" style="position:absolute;left:3967;width:14735;height:2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x1HygAAAOMAAAAPAAAAZHJzL2Rvd25yZXYueG1sRI9Ba8JA&#10;FITvBf/D8gpeRDdGqkvqKlYI9Vqr4PE1+0xCs2/T7Krpv3eFQo/DzHzDLNe9bcSVOl871jCdJCCI&#10;C2dqLjUcPvOxAuEDssHGMWn4JQ/r1eBpiZlxN/6g6z6UIkLYZ6ihCqHNpPRFRRb9xLXE0Tu7zmKI&#10;siul6fAW4baRaZLMpcWa40KFLW0rKr73F6tB5W8/eVurr+O8lCdzno0uu/eR1sPnfvMKIlAf/sN/&#10;7Z3RkCbT2ctCqXQBj0/xD8jVHQAA//8DAFBLAQItABQABgAIAAAAIQDb4fbL7gAAAIUBAAATAAAA&#10;AAAAAAAAAAAAAAAAAABbQ29udGVudF9UeXBlc10ueG1sUEsBAi0AFAAGAAgAAAAhAFr0LFu/AAAA&#10;FQEAAAsAAAAAAAAAAAAAAAAAHwEAAF9yZWxzLy5yZWxzUEsBAi0AFAAGAAgAAAAhAIzHHUfKAAAA&#10;4wAAAA8AAAAAAAAAAAAAAAAABwIAAGRycy9kb3ducmV2LnhtbFBLBQYAAAAAAwADALcAAAD+AgAA&#10;AAA=&#10;" filled="f" stroked="f">
                            <v:textbox inset="1pt,1pt,1pt,1pt">
                              <w:txbxContent>
                                <w:p w14:paraId="405B8EBB" w14:textId="77777777" w:rsidR="00FF63CE" w:rsidRDefault="00000000">
                                  <w:pPr>
                                    <w:spacing w:after="0" w:line="21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rect>
                          <v:shape id="Trapezoid 308203396" o:spid="_x0000_s1033" style="position:absolute;left:2266;top:2914;width:18136;height:2915;rotation:180;visibility:visible;mso-wrap-style:square;v-text-anchor:middle" coordsize="1813560,2914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KhKygAAAOIAAAAPAAAAZHJzL2Rvd25yZXYueG1sRI/NasMw&#10;EITvhb6D2EIvIZFqB5M4UUJoKQRyaP4eYLE2tom1MpKauG9fBQo9DjPzDbNcD7YTN/KhdazhbaJA&#10;EFfOtFxrOJ8+xzMQISIb7ByThh8KsF49Py2xNO7OB7odYy0ShEOJGpoY+1LKUDVkMUxcT5y8i/MW&#10;Y5K+lsbjPcFtJzOlCmmx5bTQYE/vDVXX47fVcDjPJXbFl68+ptP9SO6yzXaUaf36MmwWICIN8T/8&#10;194aDbmaZSrP5wU8LqU7IFe/AAAA//8DAFBLAQItABQABgAIAAAAIQDb4fbL7gAAAIUBAAATAAAA&#10;AAAAAAAAAAAAAAAAAABbQ29udGVudF9UeXBlc10ueG1sUEsBAi0AFAAGAAgAAAAhAFr0LFu/AAAA&#10;FQEAAAsAAAAAAAAAAAAAAAAAHwEAAF9yZWxzLy5yZWxzUEsBAi0AFAAGAAgAAAAhAFo0qErKAAAA&#10;4gAAAA8AAAAAAAAAAAAAAAAABwIAAGRycy9kb3ducmV2LnhtbFBLBQYAAAAAAwADALcAAAD+AgAA&#10;AAA=&#10;" adj="-11796480,,5400" path="m,291465l245224,,1568336,r245224,291465l,291465xe" strokecolor="#df873f" strokeweight="2pt">
                            <v:stroke startarrowwidth="narrow" startarrowlength="short" endarrowwidth="narrow" endarrowlength="short" joinstyle="round"/>
                            <v:formulas/>
                            <v:path arrowok="t" o:connecttype="custom" o:connectlocs="0,291465;245224,0;1568336,0;1813560,291465;0,291465" o:connectangles="0,0,0,0,0" textboxrect="0,0,1813560,291465"/>
                            <v:textbox inset="2.53958mm,2.53958mm,2.53958mm,2.53958mm">
                              <w:txbxContent>
                                <w:p w14:paraId="1A4390B6" w14:textId="77777777" w:rsidR="00FF63CE" w:rsidRDefault="00FF63CE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shape>
                          <v:rect id="Rectangle 1191238673" o:spid="_x0000_s1034" style="position:absolute;left:5440;top:2914;width:11788;height:2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QB0yAAAAOMAAAAPAAAAZHJzL2Rvd25yZXYueG1sRE/NasJA&#10;EL4X+g7LFHoR3cRAGlNXqUKo11oFj2N2TEKzs2l21fTtu4Lgcb7/mS8H04oL9a6xrCCeRCCIS6sb&#10;rhTsvotxBsJ5ZI2tZVLwRw6Wi+enOebaXvmLLltfiRDCLkcFtfddLqUrazLoJrYjDtzJ9gZ9OPtK&#10;6h6vIdy0chpFqTTYcGiosaN1TeXP9mwUZMXqt+ia7LhPK3nQp2R03nyOlHp9GT7eQXga/EN8d290&#10;mB/P4mmSpW8J3H4KAMjFPwAAAP//AwBQSwECLQAUAAYACAAAACEA2+H2y+4AAACFAQAAEwAAAAAA&#10;AAAAAAAAAAAAAAAAW0NvbnRlbnRfVHlwZXNdLnhtbFBLAQItABQABgAIAAAAIQBa9CxbvwAAABUB&#10;AAALAAAAAAAAAAAAAAAAAB8BAABfcmVscy8ucmVsc1BLAQItABQABgAIAAAAIQAP5QB0yAAAAOMA&#10;AAAPAAAAAAAAAAAAAAAAAAcCAABkcnMvZG93bnJldi54bWxQSwUGAAAAAAMAAwC3AAAA/AIAAAAA&#10;" filled="f" stroked="f">
                            <v:textbox inset="1pt,1pt,1pt,1pt">
                              <w:txbxContent>
                                <w:p w14:paraId="58235C14" w14:textId="77777777" w:rsidR="00FF63CE" w:rsidRDefault="00000000">
                                  <w:pPr>
                                    <w:spacing w:after="0" w:line="21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rect>
                          <v:shape id="Trapezoid 423672239" o:spid="_x0000_s1035" style="position:absolute;left:4533;top:5829;width:13602;height:2914;rotation:180;visibility:visible;mso-wrap-style:square;v-text-anchor:middle" coordsize="1360170,2914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PrHygAAAOIAAAAPAAAAZHJzL2Rvd25yZXYueG1sRI9fS8Mw&#10;FMXfhX2HcAd7c6lZ7VxdNmQw1KkPqwNfL821LTY3XRO37tsbQfDxcP78OMv1YFtxot43jjXcTBMQ&#10;xKUzDVcaDu/b6zsQPiAbbB2Thgt5WK9GV0vMjTvznk5FqEQcYZ+jhjqELpfSlzVZ9FPXEUfv0/UW&#10;Q5R9JU2P5zhuW6mSJJMWG46EGjva1FR+Fd82Qj6es516K15k6myqjq98210etZ6Mh4d7EIGG8B/+&#10;az8ZDamaZXOlZgv4vRTvgFz9AAAA//8DAFBLAQItABQABgAIAAAAIQDb4fbL7gAAAIUBAAATAAAA&#10;AAAAAAAAAAAAAAAAAABbQ29udGVudF9UeXBlc10ueG1sUEsBAi0AFAAGAAgAAAAhAFr0LFu/AAAA&#10;FQEAAAsAAAAAAAAAAAAAAAAAHwEAAF9yZWxzLy5yZWxzUEsBAi0AFAAGAAgAAAAhAFKo+sfKAAAA&#10;4gAAAA8AAAAAAAAAAAAAAAAABwIAAGRycy9kb3ducmV2LnhtbFBLBQYAAAAAAwADALcAAAD+AgAA&#10;AAA=&#10;" adj="-11796480,,5400" path="m,291465l245224,r869722,l1360170,291465,,291465xe" strokecolor="#df873f" strokeweight="2pt">
                            <v:stroke startarrowwidth="narrow" startarrowlength="short" endarrowwidth="narrow" endarrowlength="short" joinstyle="round"/>
                            <v:formulas/>
                            <v:path arrowok="t" o:connecttype="custom" o:connectlocs="0,291465;245224,0;1114946,0;1360170,291465;0,291465" o:connectangles="0,0,0,0,0" textboxrect="0,0,1360170,291465"/>
                            <v:textbox inset="2.53958mm,2.53958mm,2.53958mm,2.53958mm">
                              <w:txbxContent>
                                <w:p w14:paraId="3F80CE68" w14:textId="77777777" w:rsidR="00FF63CE" w:rsidRDefault="00FF63CE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shape>
                          <v:rect id="Rectangle 100277301" o:spid="_x0000_s1036" style="position:absolute;left:6914;top:5829;width:8841;height:2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weXxQAAAOIAAAAPAAAAZHJzL2Rvd25yZXYueG1sRE9ba8Iw&#10;FH4X/A/hDPYiM1HBls4oOijz1Rvs8aw5tmXNSW2idv/eDAY+fnz3xaq3jbhR52vHGiZjBYK4cKbm&#10;UsPxkL+lIHxANtg4Jg2/5GG1HA4WmBl35x3d9qEUMYR9hhqqENpMSl9UZNGPXUscubPrLIYIu1Ka&#10;Du8x3DZyqtRcWqw5NlTY0kdFxc/+ajWk+eaSt3X6fZqX8sucZ6Pr9nOk9etLv34HEagPT/G/e2vi&#10;fKWmSTJTE/i7FDHI5QMAAP//AwBQSwECLQAUAAYACAAAACEA2+H2y+4AAACFAQAAEwAAAAAAAAAA&#10;AAAAAAAAAAAAW0NvbnRlbnRfVHlwZXNdLnhtbFBLAQItABQABgAIAAAAIQBa9CxbvwAAABUBAAAL&#10;AAAAAAAAAAAAAAAAAB8BAABfcmVscy8ucmVsc1BLAQItABQABgAIAAAAIQBAuweXxQAAAOIAAAAP&#10;AAAAAAAAAAAAAAAAAAcCAABkcnMvZG93bnJldi54bWxQSwUGAAAAAAMAAwC3AAAA+QIAAAAA&#10;" filled="f" stroked="f">
                            <v:textbox inset="1pt,1pt,1pt,1pt">
                              <w:txbxContent>
                                <w:p w14:paraId="552A5F6A" w14:textId="77777777" w:rsidR="00FF63CE" w:rsidRDefault="00000000">
                                  <w:pPr>
                                    <w:spacing w:after="0" w:line="21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</w:rPr>
                                    <w:t>3</w:t>
                                  </w:r>
                                </w:p>
                              </w:txbxContent>
                            </v:textbox>
                          </v:rect>
                          <v:shape id="Trapezoid 422906690" o:spid="_x0000_s1037" style="position:absolute;left:6787;top:8743;width:9094;height:2915;rotation:180;visibility:visible;mso-wrap-style:square;v-text-anchor:middle" coordsize="909373,2914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g/+yAAAAOIAAAAPAAAAZHJzL2Rvd25yZXYueG1sRI/LisIw&#10;FIb3wrxDOAPuNJ0iRTtGcQRBlIKXkcHdoTnTFpuT0kStb28Wgsuf/8Y3nXemFjdqXWVZwdcwAkGc&#10;W11xoeD3uBqMQTiPrLG2TAoe5GA+++hNMdX2znu6HXwhwgi7FBWU3jeplC4vyaAb2oY4eP+2NeiD&#10;bAupW7yHcVPLOIoSabDi8FBiQ8uS8svhahScNi77yXhntxfcZ9tF9Xc+nVmp/me3+AbhqfPv8Ku9&#10;1gpGcTyJkmQSIAJSwAE5ewIAAP//AwBQSwECLQAUAAYACAAAACEA2+H2y+4AAACFAQAAEwAAAAAA&#10;AAAAAAAAAAAAAAAAW0NvbnRlbnRfVHlwZXNdLnhtbFBLAQItABQABgAIAAAAIQBa9CxbvwAAABUB&#10;AAALAAAAAAAAAAAAAAAAAB8BAABfcmVscy8ucmVsc1BLAQItABQABgAIAAAAIQB8Zg/+yAAAAOIA&#10;AAAPAAAAAAAAAAAAAAAAAAcCAABkcnMvZG93bnJldi54bWxQSwUGAAAAAAMAAwC3AAAA/AIAAAAA&#10;" adj="-11796480,,5400" path="m,291465l245224,,664149,,909373,291465,,291465xe" strokecolor="#df873f" strokeweight="2pt">
                            <v:stroke startarrowwidth="narrow" startarrowlength="short" endarrowwidth="narrow" endarrowlength="short" joinstyle="round"/>
                            <v:formulas/>
                            <v:path arrowok="t" o:connecttype="custom" o:connectlocs="0,291465;245224,0;664149,0;909373,291465;0,291465" o:connectangles="0,0,0,0,0" textboxrect="0,0,909373,291465"/>
                            <v:textbox inset="2.53958mm,2.53958mm,2.53958mm,2.53958mm">
                              <w:txbxContent>
                                <w:p w14:paraId="3F1693CC" w14:textId="77777777" w:rsidR="00FF63CE" w:rsidRDefault="00FF63CE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shape>
                          <v:rect id="Rectangle 482442102" o:spid="_x0000_s1038" style="position:absolute;left:8379;top:8743;width:5911;height:2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nObyQAAAOIAAAAPAAAAZHJzL2Rvd25yZXYueG1sRI9Pa8JA&#10;FMTvhX6H5RV6Ed0Yg4TUVVQI9eo/8PjMPpPQ7NuYXTV+e7dQ6HGYmd8ws0VvGnGnztWWFYxHEQji&#10;wuqaSwWHfT5MQTiPrLGxTAqe5GAxf3+bYabtg7d03/lSBAi7DBVU3reZlK6oyKAb2ZY4eBfbGfRB&#10;dqXUHT4C3DQyjqKpNFhzWKiwpXVFxc/uZhSk+eqat3V6Pk5LedKXyeC2+R4o9fnRL79AeOr9f/iv&#10;vdEKkjROkngcxfB7KdwBOX8BAAD//wMAUEsBAi0AFAAGAAgAAAAhANvh9svuAAAAhQEAABMAAAAA&#10;AAAAAAAAAAAAAAAAAFtDb250ZW50X1R5cGVzXS54bWxQSwECLQAUAAYACAAAACEAWvQsW78AAAAV&#10;AQAACwAAAAAAAAAAAAAAAAAfAQAAX3JlbHMvLnJlbHNQSwECLQAUAAYACAAAACEAdbZzm8kAAADi&#10;AAAADwAAAAAAAAAAAAAAAAAHAgAAZHJzL2Rvd25yZXYueG1sUEsFBgAAAAADAAMAtwAAAP0CAAAA&#10;AA==&#10;" filled="f" stroked="f">
                            <v:textbox inset="1pt,1pt,1pt,1pt">
                              <w:txbxContent>
                                <w:p w14:paraId="4DC8B28D" w14:textId="77777777" w:rsidR="00FF63CE" w:rsidRDefault="00000000">
                                  <w:pPr>
                                    <w:spacing w:after="0" w:line="21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</w:rPr>
                                    <w:t>4</w:t>
                                  </w:r>
                                </w:p>
                              </w:txbxContent>
                            </v:textbox>
                          </v:rect>
                          <v:shape id="Trapezoid 1863440387" o:spid="_x0000_s1039" style="position:absolute;left:9132;top:11658;width:4404;height:2915;rotation:180;visibility:visible;mso-wrap-style:square;v-text-anchor:middle" coordsize="440436,2914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f5nyAAAAOMAAAAPAAAAZHJzL2Rvd25yZXYueG1sRE/NasJA&#10;EL4X+g7LFHqru/5UQ+oqWqh4kGJtHmCSnSYh2dmQ3Wp8e1co9Djf/yzXg23FmXpfO9YwHikQxIUz&#10;NZcasu+PlwSED8gGW8ek4Uoe1qvHhyWmxl34i86nUIoYwj5FDVUIXSqlLyqy6EeuI47cj+sthnj2&#10;pTQ9XmK4beVEqbm0WHNsqLCj94qK5vRrNeyybWKUGsv8uDm+Noe8WdjPRuvnp2HzBiLQEP7Ff+69&#10;ifOT+XQ2U9NkAfefIgBydQMAAP//AwBQSwECLQAUAAYACAAAACEA2+H2y+4AAACFAQAAEwAAAAAA&#10;AAAAAAAAAAAAAAAAW0NvbnRlbnRfVHlwZXNdLnhtbFBLAQItABQABgAIAAAAIQBa9CxbvwAAABUB&#10;AAALAAAAAAAAAAAAAAAAAB8BAABfcmVscy8ucmVsc1BLAQItABQABgAIAAAAIQA0gf5nyAAAAOMA&#10;AAAPAAAAAAAAAAAAAAAAAAcCAABkcnMvZG93bnJldi54bWxQSwUGAAAAAAMAAwC3AAAA/AIAAAAA&#10;" adj="-11796480,,5400" path="m,291465l220218,r,l440436,291465,,291465xe" strokecolor="#df873f" strokeweight="2pt">
                            <v:stroke startarrowwidth="narrow" startarrowlength="short" endarrowwidth="narrow" endarrowlength="short" joinstyle="round"/>
                            <v:formulas/>
                            <v:path arrowok="t" o:connecttype="custom" o:connectlocs="0,291465;220218,0;220218,0;440436,291465;0,291465" o:connectangles="0,0,0,0,0" textboxrect="0,0,440436,291465"/>
                            <v:textbox inset="2.53958mm,2.53958mm,2.53958mm,2.53958mm">
                              <w:txbxContent>
                                <w:p w14:paraId="0CEF30C4" w14:textId="77777777" w:rsidR="00FF63CE" w:rsidRDefault="00FF63CE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shape>
                          <v:rect id="Rectangle 1773136798" o:spid="_x0000_s1040" style="position:absolute;left:9132;top:11658;width:4404;height:2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xjJywAAAOMAAAAPAAAAZHJzL2Rvd25yZXYueG1sRI9BT8Mw&#10;DIXvSPsPkSdxmVg6KrWlLJsGUsWuDJA4msZrKxqna7Kt/Ht8QOJov+f3Pq+3k+vVhcbQeTawWiag&#10;iGtvO24MvL9VdwWoEJEt9p7JwA8F2G5mN2ssrb/yK10OsVESwqFEA22MQ6l1qFtyGJZ+IBbt6EeH&#10;Ucax0XbEq4S7Xt8nSaYddiwNLQ703FL9fTg7A0X1dKqGrvj6yBr9aY/p4rx/WRhzO592j6AiTfHf&#10;/He9t4Kf5+kqzfIHgZafZAF68wsAAP//AwBQSwECLQAUAAYACAAAACEA2+H2y+4AAACFAQAAEwAA&#10;AAAAAAAAAAAAAAAAAAAAW0NvbnRlbnRfVHlwZXNdLnhtbFBLAQItABQABgAIAAAAIQBa9CxbvwAA&#10;ABUBAAALAAAAAAAAAAAAAAAAAB8BAABfcmVscy8ucmVsc1BLAQItABQABgAIAAAAIQD2DxjJywAA&#10;AOMAAAAPAAAAAAAAAAAAAAAAAAcCAABkcnMvZG93bnJldi54bWxQSwUGAAAAAAMAAwC3AAAA/wIA&#10;AAAA&#10;" filled="f" stroked="f">
                            <v:textbox inset="1pt,1pt,1pt,1pt">
                              <w:txbxContent>
                                <w:p w14:paraId="458EE7F0" w14:textId="77777777" w:rsidR="00FF63CE" w:rsidRDefault="00000000">
                                  <w:pPr>
                                    <w:spacing w:after="0" w:line="21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</w:rPr>
                                    <w:t>5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wrap type="square"/>
                    </v:group>
                  </w:pict>
                </mc:Fallback>
              </mc:AlternateContent>
            </w:r>
          </w:p>
        </w:tc>
      </w:tr>
      <w:tr w:rsidR="00FF63CE" w14:paraId="4A8B2278" w14:textId="77777777">
        <w:trPr>
          <w:trHeight w:val="406"/>
        </w:trPr>
        <w:tc>
          <w:tcPr>
            <w:tcW w:w="2527" w:type="dxa"/>
          </w:tcPr>
          <w:p w14:paraId="096368BD" w14:textId="77777777" w:rsidR="00FF63C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3" w:hanging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Substitute</w:t>
            </w:r>
          </w:p>
        </w:tc>
        <w:tc>
          <w:tcPr>
            <w:tcW w:w="3938" w:type="dxa"/>
          </w:tcPr>
          <w:p w14:paraId="45B5D122" w14:textId="77777777" w:rsidR="00FF63CE" w:rsidRDefault="00000000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Replace the hazard with one less hazardous</w:t>
            </w:r>
          </w:p>
        </w:tc>
        <w:tc>
          <w:tcPr>
            <w:tcW w:w="3656" w:type="dxa"/>
          </w:tcPr>
          <w:p w14:paraId="6B24E136" w14:textId="77777777" w:rsidR="00FF63CE" w:rsidRDefault="00000000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If not possible then explain why</w:t>
            </w:r>
          </w:p>
        </w:tc>
        <w:tc>
          <w:tcPr>
            <w:tcW w:w="5147" w:type="dxa"/>
            <w:vMerge/>
          </w:tcPr>
          <w:p w14:paraId="00E0C8FC" w14:textId="77777777" w:rsidR="00FF63CE" w:rsidRDefault="00FF6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FF63CE" w14:paraId="22000A6E" w14:textId="77777777">
        <w:trPr>
          <w:trHeight w:val="317"/>
        </w:trPr>
        <w:tc>
          <w:tcPr>
            <w:tcW w:w="2527" w:type="dxa"/>
          </w:tcPr>
          <w:p w14:paraId="56B634E7" w14:textId="77777777" w:rsidR="00FF63C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3" w:hanging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Physical controls</w:t>
            </w:r>
          </w:p>
        </w:tc>
        <w:tc>
          <w:tcPr>
            <w:tcW w:w="3938" w:type="dxa"/>
          </w:tcPr>
          <w:p w14:paraId="27186905" w14:textId="77777777" w:rsidR="00FF63CE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Examples: enclosure, fume cupboard, glove box</w:t>
            </w:r>
          </w:p>
        </w:tc>
        <w:tc>
          <w:tcPr>
            <w:tcW w:w="3656" w:type="dxa"/>
          </w:tcPr>
          <w:p w14:paraId="6E81BC41" w14:textId="77777777" w:rsidR="00FF63CE" w:rsidRDefault="00000000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Likely to still require admin controls as well</w:t>
            </w:r>
          </w:p>
        </w:tc>
        <w:tc>
          <w:tcPr>
            <w:tcW w:w="5147" w:type="dxa"/>
            <w:vMerge/>
          </w:tcPr>
          <w:p w14:paraId="022008D8" w14:textId="77777777" w:rsidR="00FF63CE" w:rsidRDefault="00FF6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FF63CE" w14:paraId="53C89F94" w14:textId="77777777">
        <w:trPr>
          <w:trHeight w:val="406"/>
        </w:trPr>
        <w:tc>
          <w:tcPr>
            <w:tcW w:w="2527" w:type="dxa"/>
          </w:tcPr>
          <w:p w14:paraId="769CEE22" w14:textId="77777777" w:rsidR="00FF63C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3" w:hanging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Admin controls</w:t>
            </w:r>
          </w:p>
        </w:tc>
        <w:tc>
          <w:tcPr>
            <w:tcW w:w="3938" w:type="dxa"/>
          </w:tcPr>
          <w:p w14:paraId="7D688CD4" w14:textId="77777777" w:rsidR="00FF63CE" w:rsidRDefault="00000000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Examples: training, supervision, signage</w:t>
            </w:r>
          </w:p>
        </w:tc>
        <w:tc>
          <w:tcPr>
            <w:tcW w:w="3656" w:type="dxa"/>
          </w:tcPr>
          <w:p w14:paraId="2EEF923C" w14:textId="77777777" w:rsidR="00FF63CE" w:rsidRDefault="00FF63CE">
            <w:pPr>
              <w:rPr>
                <w:sz w:val="24"/>
                <w:szCs w:val="24"/>
              </w:rPr>
            </w:pPr>
          </w:p>
        </w:tc>
        <w:tc>
          <w:tcPr>
            <w:tcW w:w="5147" w:type="dxa"/>
            <w:vMerge/>
          </w:tcPr>
          <w:p w14:paraId="37C9CCF5" w14:textId="77777777" w:rsidR="00FF63CE" w:rsidRDefault="00FF6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FF63CE" w14:paraId="112E5689" w14:textId="77777777">
        <w:trPr>
          <w:trHeight w:val="393"/>
        </w:trPr>
        <w:tc>
          <w:tcPr>
            <w:tcW w:w="2527" w:type="dxa"/>
          </w:tcPr>
          <w:p w14:paraId="529EE308" w14:textId="77777777" w:rsidR="00FF63C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3" w:hanging="28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Personal protection</w:t>
            </w:r>
          </w:p>
        </w:tc>
        <w:tc>
          <w:tcPr>
            <w:tcW w:w="3938" w:type="dxa"/>
          </w:tcPr>
          <w:p w14:paraId="347883D2" w14:textId="77777777" w:rsidR="00FF63CE" w:rsidRDefault="00000000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Examples: respirators, safety specs, gloves</w:t>
            </w:r>
          </w:p>
        </w:tc>
        <w:tc>
          <w:tcPr>
            <w:tcW w:w="3656" w:type="dxa"/>
          </w:tcPr>
          <w:p w14:paraId="0E65E7EF" w14:textId="77777777" w:rsidR="00FF63CE" w:rsidRDefault="00000000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Last resort as it only protects the individual</w:t>
            </w:r>
          </w:p>
        </w:tc>
        <w:tc>
          <w:tcPr>
            <w:tcW w:w="5147" w:type="dxa"/>
            <w:vMerge/>
          </w:tcPr>
          <w:p w14:paraId="767F6ABA" w14:textId="77777777" w:rsidR="00FF63CE" w:rsidRDefault="00FF6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39BA8E13" w14:textId="77777777" w:rsidR="00FF63CE" w:rsidRDefault="00FF63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tbl>
      <w:tblPr>
        <w:tblStyle w:val="ac"/>
        <w:tblW w:w="3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8"/>
        <w:gridCol w:w="466"/>
        <w:gridCol w:w="580"/>
        <w:gridCol w:w="580"/>
        <w:gridCol w:w="580"/>
        <w:gridCol w:w="580"/>
        <w:gridCol w:w="585"/>
      </w:tblGrid>
      <w:tr w:rsidR="00FF63CE" w14:paraId="4F66B8D7" w14:textId="77777777">
        <w:trPr>
          <w:trHeight w:val="481"/>
        </w:trPr>
        <w:tc>
          <w:tcPr>
            <w:tcW w:w="508" w:type="dxa"/>
            <w:vMerge w:val="restart"/>
            <w:shd w:val="clear" w:color="auto" w:fill="FFFFFF"/>
          </w:tcPr>
          <w:p w14:paraId="44E9539B" w14:textId="77777777" w:rsidR="00FF63CE" w:rsidRDefault="00000000">
            <w:pPr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LIKELIHOOD</w:t>
            </w:r>
          </w:p>
        </w:tc>
        <w:tc>
          <w:tcPr>
            <w:tcW w:w="46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46393FF1" w14:textId="77777777" w:rsidR="00FF63CE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1D56EA34" w14:textId="77777777" w:rsidR="00FF63CE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2A6384B7" w14:textId="77777777" w:rsidR="00FF63CE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46E72052" w14:textId="77777777" w:rsidR="00FF63CE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2BCFBA57" w14:textId="77777777" w:rsidR="00FF63CE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5B2C5932" w14:textId="77777777" w:rsidR="00FF63CE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25</w:t>
            </w:r>
          </w:p>
        </w:tc>
      </w:tr>
      <w:tr w:rsidR="00FF63CE" w14:paraId="4D453E42" w14:textId="77777777">
        <w:trPr>
          <w:trHeight w:val="481"/>
        </w:trPr>
        <w:tc>
          <w:tcPr>
            <w:tcW w:w="508" w:type="dxa"/>
            <w:vMerge/>
            <w:shd w:val="clear" w:color="auto" w:fill="FFFFFF"/>
          </w:tcPr>
          <w:p w14:paraId="32CDFC9A" w14:textId="77777777" w:rsidR="00FF63CE" w:rsidRDefault="00FF6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23607A63" w14:textId="77777777" w:rsidR="00FF63CE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743E4A8" w14:textId="77777777" w:rsidR="00FF63CE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12A7DFD2" w14:textId="77777777" w:rsidR="00FF63CE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4D422626" w14:textId="77777777" w:rsidR="00FF63CE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7DBE55BE" w14:textId="77777777" w:rsidR="00FF63CE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09EC6758" w14:textId="77777777" w:rsidR="00FF63CE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20</w:t>
            </w:r>
          </w:p>
        </w:tc>
      </w:tr>
      <w:tr w:rsidR="00FF63CE" w14:paraId="4E77A8B2" w14:textId="77777777">
        <w:trPr>
          <w:trHeight w:val="481"/>
        </w:trPr>
        <w:tc>
          <w:tcPr>
            <w:tcW w:w="508" w:type="dxa"/>
            <w:vMerge/>
            <w:shd w:val="clear" w:color="auto" w:fill="FFFFFF"/>
          </w:tcPr>
          <w:p w14:paraId="74725904" w14:textId="77777777" w:rsidR="00FF63CE" w:rsidRDefault="00FF6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61CDF5FF" w14:textId="77777777" w:rsidR="00FF63CE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3563281B" w14:textId="77777777" w:rsidR="00FF63CE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38065FF0" w14:textId="77777777" w:rsidR="00FF63CE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679B42A4" w14:textId="77777777" w:rsidR="00FF63CE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4A588038" w14:textId="77777777" w:rsidR="00FF63CE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403BBABD" w14:textId="77777777" w:rsidR="00FF63CE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15</w:t>
            </w:r>
          </w:p>
        </w:tc>
      </w:tr>
      <w:tr w:rsidR="00FF63CE" w14:paraId="58FC5BC1" w14:textId="77777777">
        <w:trPr>
          <w:trHeight w:val="481"/>
        </w:trPr>
        <w:tc>
          <w:tcPr>
            <w:tcW w:w="508" w:type="dxa"/>
            <w:vMerge/>
            <w:shd w:val="clear" w:color="auto" w:fill="FFFFFF"/>
          </w:tcPr>
          <w:p w14:paraId="5F8F8BCE" w14:textId="77777777" w:rsidR="00FF63CE" w:rsidRDefault="00FF6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20F34131" w14:textId="77777777" w:rsidR="00FF63CE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F18C919" w14:textId="77777777" w:rsidR="00FF63CE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4E784D1" w14:textId="77777777" w:rsidR="00FF63CE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20DF43BC" w14:textId="77777777" w:rsidR="00FF63CE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303635CD" w14:textId="77777777" w:rsidR="00FF63CE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2ABABD49" w14:textId="77777777" w:rsidR="00FF63CE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FF63CE" w14:paraId="2AD22EF8" w14:textId="77777777">
        <w:trPr>
          <w:trHeight w:val="481"/>
        </w:trPr>
        <w:tc>
          <w:tcPr>
            <w:tcW w:w="508" w:type="dxa"/>
            <w:vMerge/>
            <w:shd w:val="clear" w:color="auto" w:fill="FFFFFF"/>
          </w:tcPr>
          <w:p w14:paraId="6458EAD4" w14:textId="77777777" w:rsidR="00FF63CE" w:rsidRDefault="00FF6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4235C08D" w14:textId="77777777" w:rsidR="00FF63CE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328AC87" w14:textId="77777777" w:rsidR="00FF63CE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A6F7F92" w14:textId="77777777" w:rsidR="00FF63CE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27DFDA6" w14:textId="77777777" w:rsidR="00FF63CE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6789B93" w14:textId="77777777" w:rsidR="00FF63CE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1BF5412D" w14:textId="77777777" w:rsidR="00FF63CE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FF63CE" w14:paraId="2D8349BA" w14:textId="77777777">
        <w:trPr>
          <w:trHeight w:val="481"/>
        </w:trPr>
        <w:tc>
          <w:tcPr>
            <w:tcW w:w="974" w:type="dxa"/>
            <w:gridSpan w:val="2"/>
            <w:vMerge w:val="restart"/>
            <w:shd w:val="clear" w:color="auto" w:fill="auto"/>
          </w:tcPr>
          <w:p w14:paraId="5C60AED8" w14:textId="77777777" w:rsidR="00FF63CE" w:rsidRDefault="00FF63CE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</w:tcBorders>
            <w:shd w:val="clear" w:color="auto" w:fill="FFFFFF"/>
            <w:vAlign w:val="bottom"/>
          </w:tcPr>
          <w:p w14:paraId="04206AA4" w14:textId="77777777" w:rsidR="00FF63CE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</w:tcBorders>
            <w:shd w:val="clear" w:color="auto" w:fill="FFFFFF"/>
            <w:vAlign w:val="bottom"/>
          </w:tcPr>
          <w:p w14:paraId="6AA7C4B5" w14:textId="77777777" w:rsidR="00FF63CE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</w:tcBorders>
            <w:shd w:val="clear" w:color="auto" w:fill="FFFFFF"/>
            <w:vAlign w:val="bottom"/>
          </w:tcPr>
          <w:p w14:paraId="41323742" w14:textId="77777777" w:rsidR="00FF63CE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</w:tcBorders>
            <w:shd w:val="clear" w:color="auto" w:fill="FFFFFF"/>
            <w:vAlign w:val="bottom"/>
          </w:tcPr>
          <w:p w14:paraId="3E7EC135" w14:textId="77777777" w:rsidR="00FF63CE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/>
            </w:tcBorders>
            <w:shd w:val="clear" w:color="auto" w:fill="FFFFFF"/>
            <w:vAlign w:val="bottom"/>
          </w:tcPr>
          <w:p w14:paraId="1FC6ED1E" w14:textId="77777777" w:rsidR="00FF63CE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FF63CE" w14:paraId="2431D004" w14:textId="77777777">
        <w:trPr>
          <w:trHeight w:val="336"/>
        </w:trPr>
        <w:tc>
          <w:tcPr>
            <w:tcW w:w="974" w:type="dxa"/>
            <w:gridSpan w:val="2"/>
            <w:vMerge/>
            <w:shd w:val="clear" w:color="auto" w:fill="auto"/>
          </w:tcPr>
          <w:p w14:paraId="20B03665" w14:textId="77777777" w:rsidR="00FF63CE" w:rsidRDefault="00FF6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shd w:val="clear" w:color="auto" w:fill="FFFFFF"/>
            <w:vAlign w:val="bottom"/>
          </w:tcPr>
          <w:p w14:paraId="232381A8" w14:textId="77777777" w:rsidR="00FF63CE" w:rsidRDefault="00000000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IMPACT</w:t>
            </w:r>
          </w:p>
        </w:tc>
      </w:tr>
    </w:tbl>
    <w:p w14:paraId="2605F5F5" w14:textId="77777777" w:rsidR="00FF63CE" w:rsidRDefault="00000000">
      <w:pPr>
        <w:spacing w:after="0"/>
        <w:rPr>
          <w:sz w:val="16"/>
          <w:szCs w:val="16"/>
        </w:rPr>
      </w:pPr>
      <w:r>
        <w:rPr>
          <w:sz w:val="24"/>
          <w:szCs w:val="24"/>
        </w:rPr>
        <w:t xml:space="preserve"> </w:t>
      </w:r>
    </w:p>
    <w:tbl>
      <w:tblPr>
        <w:tblStyle w:val="ad"/>
        <w:tblW w:w="4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6"/>
        <w:gridCol w:w="1278"/>
        <w:gridCol w:w="3069"/>
      </w:tblGrid>
      <w:tr w:rsidR="00FF63CE" w14:paraId="119A6C40" w14:textId="77777777">
        <w:trPr>
          <w:trHeight w:val="291"/>
        </w:trPr>
        <w:tc>
          <w:tcPr>
            <w:tcW w:w="1724" w:type="dxa"/>
            <w:gridSpan w:val="2"/>
            <w:shd w:val="clear" w:color="auto" w:fill="D9D9D9"/>
          </w:tcPr>
          <w:p w14:paraId="4DB97CF0" w14:textId="77777777" w:rsidR="00FF63CE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Impact</w:t>
            </w:r>
          </w:p>
          <w:p w14:paraId="5FFAE139" w14:textId="77777777" w:rsidR="00FF63CE" w:rsidRDefault="00FF63CE">
            <w:pPr>
              <w:rPr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D9D9D9"/>
          </w:tcPr>
          <w:p w14:paraId="369F1FF9" w14:textId="77777777" w:rsidR="00FF63CE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Health &amp; Safety</w:t>
            </w:r>
          </w:p>
        </w:tc>
      </w:tr>
      <w:tr w:rsidR="00FF63CE" w14:paraId="34183673" w14:textId="77777777">
        <w:trPr>
          <w:trHeight w:val="291"/>
        </w:trPr>
        <w:tc>
          <w:tcPr>
            <w:tcW w:w="446" w:type="dxa"/>
          </w:tcPr>
          <w:p w14:paraId="6C379017" w14:textId="77777777" w:rsidR="00FF63CE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14:paraId="2A9FAF14" w14:textId="77777777" w:rsidR="00FF63CE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</w:tcPr>
          <w:p w14:paraId="4B0C5B52" w14:textId="77777777" w:rsidR="00FF63CE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Very minor injuries </w:t>
            </w:r>
            <w:proofErr w:type="gramStart"/>
            <w:r>
              <w:rPr>
                <w:sz w:val="16"/>
                <w:szCs w:val="16"/>
              </w:rPr>
              <w:t>e.g.</w:t>
            </w:r>
            <w:proofErr w:type="gramEnd"/>
            <w:r>
              <w:rPr>
                <w:sz w:val="16"/>
                <w:szCs w:val="16"/>
              </w:rPr>
              <w:t xml:space="preserve"> slight bruising</w:t>
            </w:r>
          </w:p>
        </w:tc>
      </w:tr>
      <w:tr w:rsidR="00FF63CE" w14:paraId="731F5308" w14:textId="77777777">
        <w:trPr>
          <w:trHeight w:val="583"/>
        </w:trPr>
        <w:tc>
          <w:tcPr>
            <w:tcW w:w="446" w:type="dxa"/>
          </w:tcPr>
          <w:p w14:paraId="1FEDB591" w14:textId="77777777" w:rsidR="00FF63CE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8" w:type="dxa"/>
          </w:tcPr>
          <w:p w14:paraId="7D5B42B4" w14:textId="77777777" w:rsidR="00FF63CE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Minor</w:t>
            </w:r>
          </w:p>
        </w:tc>
        <w:tc>
          <w:tcPr>
            <w:tcW w:w="3069" w:type="dxa"/>
          </w:tcPr>
          <w:p w14:paraId="311AFB16" w14:textId="77777777" w:rsidR="00FF63CE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Injuries or illness </w:t>
            </w:r>
            <w:proofErr w:type="gramStart"/>
            <w:r>
              <w:rPr>
                <w:sz w:val="16"/>
                <w:szCs w:val="16"/>
              </w:rPr>
              <w:t>e.g.</w:t>
            </w:r>
            <w:proofErr w:type="gramEnd"/>
            <w:r>
              <w:rPr>
                <w:sz w:val="16"/>
                <w:szCs w:val="16"/>
              </w:rPr>
              <w:t xml:space="preserve"> small cut or abrasion which require basic first aid treatment even in self-administered.  </w:t>
            </w:r>
          </w:p>
        </w:tc>
      </w:tr>
      <w:tr w:rsidR="00FF63CE" w14:paraId="72A2E6AA" w14:textId="77777777">
        <w:trPr>
          <w:trHeight w:val="431"/>
        </w:trPr>
        <w:tc>
          <w:tcPr>
            <w:tcW w:w="446" w:type="dxa"/>
          </w:tcPr>
          <w:p w14:paraId="13C14428" w14:textId="77777777" w:rsidR="00FF63CE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8" w:type="dxa"/>
          </w:tcPr>
          <w:p w14:paraId="78607BE2" w14:textId="77777777" w:rsidR="00FF63CE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Moderate</w:t>
            </w:r>
          </w:p>
        </w:tc>
        <w:tc>
          <w:tcPr>
            <w:tcW w:w="3069" w:type="dxa"/>
          </w:tcPr>
          <w:p w14:paraId="287D86A3" w14:textId="77777777" w:rsidR="00FF63CE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Injuries or illness </w:t>
            </w:r>
            <w:proofErr w:type="gramStart"/>
            <w:r>
              <w:rPr>
                <w:sz w:val="16"/>
                <w:szCs w:val="16"/>
              </w:rPr>
              <w:t>e.g.</w:t>
            </w:r>
            <w:proofErr w:type="gramEnd"/>
            <w:r>
              <w:rPr>
                <w:sz w:val="16"/>
                <w:szCs w:val="16"/>
              </w:rPr>
              <w:t xml:space="preserve"> strain or sprain requiring first aid or medical support.  </w:t>
            </w:r>
          </w:p>
        </w:tc>
      </w:tr>
      <w:tr w:rsidR="00FF63CE" w14:paraId="24A52DEF" w14:textId="77777777">
        <w:trPr>
          <w:trHeight w:val="431"/>
        </w:trPr>
        <w:tc>
          <w:tcPr>
            <w:tcW w:w="446" w:type="dxa"/>
          </w:tcPr>
          <w:p w14:paraId="6E780496" w14:textId="77777777" w:rsidR="00FF63CE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1278" w:type="dxa"/>
          </w:tcPr>
          <w:p w14:paraId="0D54E003" w14:textId="77777777" w:rsidR="00FF63CE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</w:tcPr>
          <w:p w14:paraId="0C228DC3" w14:textId="77777777" w:rsidR="00FF63CE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Injuries or illness </w:t>
            </w:r>
            <w:proofErr w:type="gramStart"/>
            <w:r>
              <w:rPr>
                <w:sz w:val="16"/>
                <w:szCs w:val="16"/>
              </w:rPr>
              <w:t>e.g.</w:t>
            </w:r>
            <w:proofErr w:type="gramEnd"/>
            <w:r>
              <w:rPr>
                <w:sz w:val="16"/>
                <w:szCs w:val="16"/>
              </w:rPr>
              <w:t xml:space="preserve"> broken bone requiring medical support &gt;24 hours and time off work &gt;4 weeks.</w:t>
            </w:r>
          </w:p>
        </w:tc>
      </w:tr>
      <w:tr w:rsidR="00FF63CE" w14:paraId="620C1C56" w14:textId="77777777">
        <w:trPr>
          <w:trHeight w:val="583"/>
        </w:trPr>
        <w:tc>
          <w:tcPr>
            <w:tcW w:w="446" w:type="dxa"/>
          </w:tcPr>
          <w:p w14:paraId="6FDFF739" w14:textId="77777777" w:rsidR="00FF63CE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8" w:type="dxa"/>
          </w:tcPr>
          <w:p w14:paraId="7E1C37E5" w14:textId="77777777" w:rsidR="00FF63CE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</w:tcPr>
          <w:p w14:paraId="1B994581" w14:textId="77777777" w:rsidR="00FF63CE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05A7EB1C" w14:textId="77777777" w:rsidR="00FF63CE" w:rsidRDefault="00000000">
      <w:pPr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187F890A" wp14:editId="6FB9151A">
                <wp:simplePos x="0" y="0"/>
                <wp:positionH relativeFrom="column">
                  <wp:posOffset>2755900</wp:posOffset>
                </wp:positionH>
                <wp:positionV relativeFrom="paragraph">
                  <wp:posOffset>147320</wp:posOffset>
                </wp:positionV>
                <wp:extent cx="3533775" cy="3333750"/>
                <wp:effectExtent l="0" t="0" r="0" b="0"/>
                <wp:wrapSquare wrapText="bothSides" distT="45720" distB="45720" distL="114300" distR="114300"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88638" y="2122650"/>
                          <a:ext cx="35147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EB9CACE" w14:textId="77777777" w:rsidR="00FF63CE" w:rsidRDefault="0000000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Risk process</w:t>
                            </w:r>
                          </w:p>
                          <w:p w14:paraId="28A61CED" w14:textId="77777777" w:rsidR="00FF63CE" w:rsidRDefault="00000000">
                            <w:pPr>
                              <w:spacing w:after="0" w:line="240" w:lineRule="auto"/>
                              <w:ind w:left="200" w:firstLine="200"/>
                              <w:textDirection w:val="btLr"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Identify the impact and likelihood using the tables above.</w:t>
                            </w:r>
                          </w:p>
                          <w:p w14:paraId="07B06CA5" w14:textId="77777777" w:rsidR="00FF63CE" w:rsidRDefault="00000000">
                            <w:pPr>
                              <w:spacing w:after="0" w:line="240" w:lineRule="auto"/>
                              <w:ind w:left="200" w:firstLine="200"/>
                              <w:textDirection w:val="btLr"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Identify the risk rating by multiplying the Impact by the likelihood using the coloured matrix.</w:t>
                            </w:r>
                          </w:p>
                          <w:p w14:paraId="1644A06E" w14:textId="77777777" w:rsidR="00FF63CE" w:rsidRDefault="00000000">
                            <w:pPr>
                              <w:spacing w:after="0" w:line="240" w:lineRule="auto"/>
                              <w:ind w:left="200" w:firstLine="200"/>
                              <w:textDirection w:val="btLr"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14:paraId="61CB4F0F" w14:textId="77777777" w:rsidR="00FF63CE" w:rsidRDefault="00000000">
                            <w:pPr>
                              <w:spacing w:after="0" w:line="240" w:lineRule="auto"/>
                              <w:ind w:left="200" w:firstLine="200"/>
                              <w:textDirection w:val="btLr"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14:paraId="4FA4EE01" w14:textId="77777777" w:rsidR="00FF63CE" w:rsidRDefault="00000000">
                            <w:pPr>
                              <w:spacing w:after="0" w:line="240" w:lineRule="auto"/>
                              <w:ind w:left="200" w:firstLine="200"/>
                              <w:textDirection w:val="btLr"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14:paraId="054B8A5D" w14:textId="77777777" w:rsidR="00FF63CE" w:rsidRDefault="00000000">
                            <w:pPr>
                              <w:spacing w:after="0" w:line="240" w:lineRule="auto"/>
                              <w:ind w:left="200" w:firstLine="200"/>
                              <w:textDirection w:val="btLr"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 xml:space="preserve">If the residual risk is red </w:t>
                            </w:r>
                            <w:r>
                              <w:rPr>
                                <w:color w:val="000000"/>
                                <w:sz w:val="16"/>
                                <w:u w:val="single"/>
                              </w:rPr>
                              <w:t>do not continue with the activity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14:paraId="3E07B7C6" w14:textId="77777777" w:rsidR="00FF63CE" w:rsidRDefault="00000000">
                            <w:pPr>
                              <w:spacing w:after="0" w:line="240" w:lineRule="auto"/>
                              <w:ind w:left="200" w:firstLine="200"/>
                              <w:textDirection w:val="btLr"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14:paraId="4922044A" w14:textId="77777777" w:rsidR="00FF63CE" w:rsidRDefault="00000000">
                            <w:pPr>
                              <w:spacing w:after="0" w:line="240" w:lineRule="auto"/>
                              <w:ind w:left="200" w:firstLine="200"/>
                              <w:textDirection w:val="btLr"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 xml:space="preserve">The cost of implementing control measures can be taken into account but should be proportional to the risk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i.e.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7F890A" id="Rectangle 9" o:spid="_x0000_s1041" style="position:absolute;margin-left:217pt;margin-top:11.6pt;width:278.25pt;height:262.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5Ei0QEAAIwDAAAOAAAAZHJzL2Uyb0RvYy54bWysU9uO0zAQfUfiHyy/01x6oURNV2hXRUgr&#10;qLTwAY7jNJYc28y4Tfr3jN2yLfCGyIPj8ZwcnzMz2TxMg2EnBaidrXkxyzlTVrpW20PNv3/bvVtz&#10;hkHYVhhnVc3PCvnD9u2bzegrVbremVYBIxKL1ehr3ofgqyxD2atB4Mx5ZSnZORhEoBAOWQtiJPbB&#10;ZGWer7LRQevBSYVIp0+XJN8m/q5TMnztOlSBmZqTtpBWSGsT12y7EdUBhO+1vMoQ/6BiENrSpa9U&#10;TyIIdgT9F9WgJTh0XZhJN2Su67RUyQO5KfI/3Lz0wqvkhYqD/rVM+P9o5ZfTi98DlWH0WCFto4up&#10;gyG+SR+baj5frterOXXyXPOyKMvV8lo4NQUmE6BYvC+XnElCzOcU5AmR3ag8YPik3MDipuZAnUkF&#10;E6dnDHQ9QX9B4s3ojG532pgUwKF5NMBOgrq4S09sHH3yG8zYCLYufnZJx5PsZizuwtRMTLc0q2Xk&#10;iEeNa897YOjlTpO4Z4FhL4DGoOBspNGoOf44ClCcmc+Wav+hWESvIQWLZfTK4D7T3GeElb2jiQuc&#10;XbaPIc3fRevHY3CdTgW4SbmKppYnk9fxjDN1HyfU7Sfa/gQAAP//AwBQSwMEFAAGAAgAAAAhACyx&#10;mUXfAAAACgEAAA8AAABkcnMvZG93bnJldi54bWxMj0FLxDAUhO+C/yE8wZub2G2l2226yII3QayK&#10;HtPmbVs2eSlN2q3/3njS4zDDzDflYbWGLTj5wZGE+40AhtQ6PVAn4f3t6S4H5oMirYwjlPCNHg7V&#10;9VWpCu0u9IpLHToWS8gXSkIfwlhw7tserfIbNyJF7+Qmq0KUU8f1pC6x3BqeCPHArRooLvRqxGOP&#10;7bmerQSziPTjs8m+8nro8Pm8Lkc3v0h5e7M+7oEFXMNfGH7xIzpUkalxM2nPjIR0m8YvQUKyTYDF&#10;wG4nMmCNhCzNE+BVyf9fqH4AAAD//wMAUEsBAi0AFAAGAAgAAAAhALaDOJL+AAAA4QEAABMAAAAA&#10;AAAAAAAAAAAAAAAAAFtDb250ZW50X1R5cGVzXS54bWxQSwECLQAUAAYACAAAACEAOP0h/9YAAACU&#10;AQAACwAAAAAAAAAAAAAAAAAvAQAAX3JlbHMvLnJlbHNQSwECLQAUAAYACAAAACEAgEuRItEBAACM&#10;AwAADgAAAAAAAAAAAAAAAAAuAgAAZHJzL2Uyb0RvYy54bWxQSwECLQAUAAYACAAAACEALLGZRd8A&#10;AAAKAQAADwAAAAAAAAAAAAAAAAArBAAAZHJzL2Rvd25yZXYueG1sUEsFBgAAAAAEAAQA8wAAADcF&#10;AAAAAA==&#10;" stroked="f">
                <v:textbox inset="2.53958mm,1.2694mm,2.53958mm,1.2694mm">
                  <w:txbxContent>
                    <w:p w14:paraId="2EB9CACE" w14:textId="77777777" w:rsidR="00FF63CE" w:rsidRDefault="00000000">
                      <w:pPr>
                        <w:spacing w:line="275" w:lineRule="auto"/>
                        <w:textDirection w:val="btLr"/>
                      </w:pPr>
                      <w:r>
                        <w:rPr>
                          <w:color w:val="000000"/>
                          <w:sz w:val="16"/>
                        </w:rPr>
                        <w:t>Risk process</w:t>
                      </w:r>
                    </w:p>
                    <w:p w14:paraId="28A61CED" w14:textId="77777777" w:rsidR="00FF63CE" w:rsidRDefault="00000000">
                      <w:pPr>
                        <w:spacing w:after="0" w:line="240" w:lineRule="auto"/>
                        <w:ind w:left="200" w:firstLine="200"/>
                        <w:textDirection w:val="btLr"/>
                      </w:pPr>
                      <w:r>
                        <w:rPr>
                          <w:color w:val="000000"/>
                          <w:sz w:val="16"/>
                        </w:rPr>
                        <w:t>Identify the impact and likelihood using the tables above.</w:t>
                      </w:r>
                    </w:p>
                    <w:p w14:paraId="07B06CA5" w14:textId="77777777" w:rsidR="00FF63CE" w:rsidRDefault="00000000">
                      <w:pPr>
                        <w:spacing w:after="0" w:line="240" w:lineRule="auto"/>
                        <w:ind w:left="200" w:firstLine="200"/>
                        <w:textDirection w:val="btLr"/>
                      </w:pPr>
                      <w:r>
                        <w:rPr>
                          <w:color w:val="000000"/>
                          <w:sz w:val="16"/>
                        </w:rPr>
                        <w:t>Identify the risk rating by multiplying the Impact by the likelihood using the coloured matrix.</w:t>
                      </w:r>
                    </w:p>
                    <w:p w14:paraId="1644A06E" w14:textId="77777777" w:rsidR="00FF63CE" w:rsidRDefault="00000000">
                      <w:pPr>
                        <w:spacing w:after="0" w:line="240" w:lineRule="auto"/>
                        <w:ind w:left="200" w:firstLine="200"/>
                        <w:textDirection w:val="btLr"/>
                      </w:pPr>
                      <w:r>
                        <w:rPr>
                          <w:color w:val="000000"/>
                          <w:sz w:val="16"/>
                        </w:rPr>
                        <w:t>If the risk is amber or red – identify control measures to reduce the risk to as low as is reasonably practicable.</w:t>
                      </w:r>
                    </w:p>
                    <w:p w14:paraId="61CB4F0F" w14:textId="77777777" w:rsidR="00FF63CE" w:rsidRDefault="00000000">
                      <w:pPr>
                        <w:spacing w:after="0" w:line="240" w:lineRule="auto"/>
                        <w:ind w:left="200" w:firstLine="200"/>
                        <w:textDirection w:val="btLr"/>
                      </w:pPr>
                      <w:r>
                        <w:rPr>
                          <w:color w:val="000000"/>
                          <w:sz w:val="16"/>
                        </w:rPr>
                        <w:t xml:space="preserve">If the residual risk is green, additional controls are not necessary.  </w:t>
                      </w:r>
                    </w:p>
                    <w:p w14:paraId="4FA4EE01" w14:textId="77777777" w:rsidR="00FF63CE" w:rsidRDefault="00000000">
                      <w:pPr>
                        <w:spacing w:after="0" w:line="240" w:lineRule="auto"/>
                        <w:ind w:left="200" w:firstLine="200"/>
                        <w:textDirection w:val="btLr"/>
                      </w:pPr>
                      <w:r>
                        <w:rPr>
                          <w:color w:val="000000"/>
                          <w:sz w:val="16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14:paraId="054B8A5D" w14:textId="77777777" w:rsidR="00FF63CE" w:rsidRDefault="00000000">
                      <w:pPr>
                        <w:spacing w:after="0" w:line="240" w:lineRule="auto"/>
                        <w:ind w:left="200" w:firstLine="200"/>
                        <w:textDirection w:val="btLr"/>
                      </w:pPr>
                      <w:r>
                        <w:rPr>
                          <w:color w:val="000000"/>
                          <w:sz w:val="16"/>
                        </w:rPr>
                        <w:t xml:space="preserve">If the residual risk is red </w:t>
                      </w:r>
                      <w:r>
                        <w:rPr>
                          <w:color w:val="000000"/>
                          <w:sz w:val="16"/>
                          <w:u w:val="single"/>
                        </w:rPr>
                        <w:t>do not continue with the activity</w:t>
                      </w:r>
                      <w:r>
                        <w:rPr>
                          <w:color w:val="000000"/>
                          <w:sz w:val="16"/>
                        </w:rPr>
                        <w:t xml:space="preserve"> until additional controls have been implemented and the risk is reduced.</w:t>
                      </w:r>
                    </w:p>
                    <w:p w14:paraId="3E07B7C6" w14:textId="77777777" w:rsidR="00FF63CE" w:rsidRDefault="00000000">
                      <w:pPr>
                        <w:spacing w:after="0" w:line="240" w:lineRule="auto"/>
                        <w:ind w:left="200" w:firstLine="200"/>
                        <w:textDirection w:val="btLr"/>
                      </w:pPr>
                      <w:r>
                        <w:rPr>
                          <w:color w:val="000000"/>
                          <w:sz w:val="16"/>
                        </w:rPr>
                        <w:t>Control measures should follow the risk hierarchy, where appropriate as per the pyramid above.</w:t>
                      </w:r>
                    </w:p>
                    <w:p w14:paraId="4922044A" w14:textId="77777777" w:rsidR="00FF63CE" w:rsidRDefault="00000000">
                      <w:pPr>
                        <w:spacing w:after="0" w:line="240" w:lineRule="auto"/>
                        <w:ind w:left="200" w:firstLine="200"/>
                        <w:textDirection w:val="btLr"/>
                      </w:pPr>
                      <w:r>
                        <w:rPr>
                          <w:color w:val="000000"/>
                          <w:sz w:val="16"/>
                        </w:rPr>
                        <w:t xml:space="preserve">The cost of implementing control measures can be taken into account but should be proportional to the risk </w:t>
                      </w:r>
                      <w:r>
                        <w:rPr>
                          <w:color w:val="000000"/>
                          <w:sz w:val="16"/>
                        </w:rPr>
                        <w:t>i.e.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5F338D0" w14:textId="77777777" w:rsidR="00FF63CE" w:rsidRDefault="00FF63CE"/>
    <w:tbl>
      <w:tblPr>
        <w:tblStyle w:val="ae"/>
        <w:tblW w:w="4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"/>
        <w:gridCol w:w="3811"/>
      </w:tblGrid>
      <w:tr w:rsidR="00FF63CE" w14:paraId="11E8A67D" w14:textId="77777777">
        <w:trPr>
          <w:trHeight w:val="481"/>
        </w:trPr>
        <w:tc>
          <w:tcPr>
            <w:tcW w:w="4817" w:type="dxa"/>
            <w:gridSpan w:val="2"/>
            <w:shd w:val="clear" w:color="auto" w:fill="D9D9D9"/>
          </w:tcPr>
          <w:p w14:paraId="2ED73A69" w14:textId="77777777" w:rsidR="00FF63CE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Likelihood</w:t>
            </w:r>
          </w:p>
        </w:tc>
      </w:tr>
      <w:tr w:rsidR="00FF63CE" w14:paraId="75B31F77" w14:textId="77777777">
        <w:trPr>
          <w:trHeight w:val="220"/>
        </w:trPr>
        <w:tc>
          <w:tcPr>
            <w:tcW w:w="1006" w:type="dxa"/>
          </w:tcPr>
          <w:p w14:paraId="2547C2CF" w14:textId="77777777" w:rsidR="00FF63CE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811" w:type="dxa"/>
          </w:tcPr>
          <w:p w14:paraId="4D0937EB" w14:textId="77777777" w:rsidR="00FF63CE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Rare </w:t>
            </w:r>
            <w:proofErr w:type="gramStart"/>
            <w:r>
              <w:rPr>
                <w:sz w:val="16"/>
                <w:szCs w:val="16"/>
              </w:rPr>
              <w:t>e.g.</w:t>
            </w:r>
            <w:proofErr w:type="gramEnd"/>
            <w:r>
              <w:rPr>
                <w:sz w:val="16"/>
                <w:szCs w:val="16"/>
              </w:rPr>
              <w:t xml:space="preserve"> 1 in 100,000 chance or higher</w:t>
            </w:r>
          </w:p>
        </w:tc>
      </w:tr>
      <w:tr w:rsidR="00FF63CE" w14:paraId="6C580CB6" w14:textId="77777777">
        <w:trPr>
          <w:trHeight w:val="239"/>
        </w:trPr>
        <w:tc>
          <w:tcPr>
            <w:tcW w:w="1006" w:type="dxa"/>
          </w:tcPr>
          <w:p w14:paraId="73CB040D" w14:textId="77777777" w:rsidR="00FF63CE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811" w:type="dxa"/>
          </w:tcPr>
          <w:p w14:paraId="4E674F3F" w14:textId="77777777" w:rsidR="00FF63CE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Unlikely </w:t>
            </w:r>
            <w:proofErr w:type="gramStart"/>
            <w:r>
              <w:rPr>
                <w:sz w:val="16"/>
                <w:szCs w:val="16"/>
              </w:rPr>
              <w:t>e.g.</w:t>
            </w:r>
            <w:proofErr w:type="gramEnd"/>
            <w:r>
              <w:rPr>
                <w:sz w:val="16"/>
                <w:szCs w:val="16"/>
              </w:rPr>
              <w:t xml:space="preserve"> 1 in 10,000 chance or higher</w:t>
            </w:r>
          </w:p>
        </w:tc>
      </w:tr>
      <w:tr w:rsidR="00FF63CE" w14:paraId="1E10E888" w14:textId="77777777">
        <w:trPr>
          <w:trHeight w:val="239"/>
        </w:trPr>
        <w:tc>
          <w:tcPr>
            <w:tcW w:w="1006" w:type="dxa"/>
          </w:tcPr>
          <w:p w14:paraId="08EC8061" w14:textId="77777777" w:rsidR="00FF63CE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811" w:type="dxa"/>
          </w:tcPr>
          <w:p w14:paraId="7405D031" w14:textId="77777777" w:rsidR="00FF63CE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Possible </w:t>
            </w:r>
            <w:proofErr w:type="gramStart"/>
            <w:r>
              <w:rPr>
                <w:sz w:val="16"/>
                <w:szCs w:val="16"/>
              </w:rPr>
              <w:t>e.g.</w:t>
            </w:r>
            <w:proofErr w:type="gramEnd"/>
            <w:r>
              <w:rPr>
                <w:sz w:val="16"/>
                <w:szCs w:val="16"/>
              </w:rPr>
              <w:t xml:space="preserve"> 1 in 1,000 chance or higher</w:t>
            </w:r>
          </w:p>
        </w:tc>
      </w:tr>
      <w:tr w:rsidR="00FF63CE" w14:paraId="5A3890D2" w14:textId="77777777">
        <w:trPr>
          <w:trHeight w:val="220"/>
        </w:trPr>
        <w:tc>
          <w:tcPr>
            <w:tcW w:w="1006" w:type="dxa"/>
          </w:tcPr>
          <w:p w14:paraId="09B55F49" w14:textId="77777777" w:rsidR="00FF63CE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811" w:type="dxa"/>
          </w:tcPr>
          <w:p w14:paraId="0E1517A3" w14:textId="77777777" w:rsidR="00FF63CE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Likely </w:t>
            </w:r>
            <w:proofErr w:type="gramStart"/>
            <w:r>
              <w:rPr>
                <w:sz w:val="16"/>
                <w:szCs w:val="16"/>
              </w:rPr>
              <w:t>e.g.</w:t>
            </w:r>
            <w:proofErr w:type="gramEnd"/>
            <w:r>
              <w:rPr>
                <w:sz w:val="16"/>
                <w:szCs w:val="16"/>
              </w:rPr>
              <w:t xml:space="preserve"> 1 in 100 chance or higher</w:t>
            </w:r>
          </w:p>
        </w:tc>
      </w:tr>
      <w:tr w:rsidR="00FF63CE" w14:paraId="1ADD473D" w14:textId="77777777">
        <w:trPr>
          <w:trHeight w:val="75"/>
        </w:trPr>
        <w:tc>
          <w:tcPr>
            <w:tcW w:w="1006" w:type="dxa"/>
          </w:tcPr>
          <w:p w14:paraId="4718A281" w14:textId="77777777" w:rsidR="00FF63CE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811" w:type="dxa"/>
          </w:tcPr>
          <w:p w14:paraId="171EFD04" w14:textId="77777777" w:rsidR="00FF63CE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Very Likely </w:t>
            </w:r>
            <w:proofErr w:type="gramStart"/>
            <w:r>
              <w:rPr>
                <w:sz w:val="16"/>
                <w:szCs w:val="16"/>
              </w:rPr>
              <w:t>e.g.</w:t>
            </w:r>
            <w:proofErr w:type="gramEnd"/>
            <w:r>
              <w:rPr>
                <w:sz w:val="16"/>
                <w:szCs w:val="16"/>
              </w:rPr>
              <w:t xml:space="preserve"> 1 in 10 chance or higher</w:t>
            </w:r>
          </w:p>
        </w:tc>
      </w:tr>
    </w:tbl>
    <w:p w14:paraId="3602BF42" w14:textId="77777777" w:rsidR="00FF63CE" w:rsidRDefault="00FF63CE"/>
    <w:p w14:paraId="2270277D" w14:textId="77777777" w:rsidR="00FF63CE" w:rsidRDefault="00FF63CE"/>
    <w:p w14:paraId="43A79816" w14:textId="77777777" w:rsidR="00FF63CE" w:rsidRDefault="00FF63CE"/>
    <w:p w14:paraId="0F826E3E" w14:textId="77777777" w:rsidR="00FF63CE" w:rsidRDefault="00FF63CE"/>
    <w:sectPr w:rsidR="00FF63CE">
      <w:headerReference w:type="default" r:id="rId13"/>
      <w:footerReference w:type="default" r:id="rId14"/>
      <w:pgSz w:w="16839" w:h="11907" w:orient="landscape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F34D4" w14:textId="77777777" w:rsidR="00A361E2" w:rsidRDefault="00A361E2">
      <w:pPr>
        <w:spacing w:after="0" w:line="240" w:lineRule="auto"/>
      </w:pPr>
      <w:r>
        <w:separator/>
      </w:r>
    </w:p>
  </w:endnote>
  <w:endnote w:type="continuationSeparator" w:id="0">
    <w:p w14:paraId="4DBB490E" w14:textId="77777777" w:rsidR="00A361E2" w:rsidRDefault="00A36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26BAE" w14:textId="77777777" w:rsidR="00FF63C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15616">
      <w:rPr>
        <w:noProof/>
        <w:color w:val="000000"/>
      </w:rPr>
      <w:t>1</w:t>
    </w:r>
    <w:r>
      <w:rPr>
        <w:color w:val="000000"/>
      </w:rPr>
      <w:fldChar w:fldCharType="end"/>
    </w:r>
  </w:p>
  <w:p w14:paraId="2E3996EE" w14:textId="77777777" w:rsidR="00FF63CE" w:rsidRDefault="00FF63C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5B13B" w14:textId="77777777" w:rsidR="00A361E2" w:rsidRDefault="00A361E2">
      <w:pPr>
        <w:spacing w:after="0" w:line="240" w:lineRule="auto"/>
      </w:pPr>
      <w:r>
        <w:separator/>
      </w:r>
    </w:p>
  </w:footnote>
  <w:footnote w:type="continuationSeparator" w:id="0">
    <w:p w14:paraId="63B39F81" w14:textId="77777777" w:rsidR="00A361E2" w:rsidRDefault="00A36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9E342" w14:textId="77777777" w:rsidR="00FF63C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9844"/>
      </w:tabs>
      <w:spacing w:after="0" w:line="240" w:lineRule="auto"/>
      <w:rPr>
        <w:rFonts w:ascii="Georgia" w:eastAsia="Georgia" w:hAnsi="Georgia" w:cs="Georgia"/>
        <w:color w:val="1F497D"/>
        <w:sz w:val="32"/>
        <w:szCs w:val="32"/>
      </w:rPr>
    </w:pPr>
    <w:r>
      <w:rPr>
        <w:rFonts w:ascii="Georgia" w:eastAsia="Georgia" w:hAnsi="Georgia" w:cs="Georgia"/>
        <w:color w:val="1F497D"/>
        <w:sz w:val="32"/>
        <w:szCs w:val="32"/>
      </w:rPr>
      <w:t>University of Southampton Health &amp; Safety Risk Assessment</w:t>
    </w:r>
  </w:p>
  <w:p w14:paraId="72A0157E" w14:textId="77777777" w:rsidR="00FF63C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9844"/>
      </w:tabs>
      <w:spacing w:after="0" w:line="240" w:lineRule="auto"/>
      <w:rPr>
        <w:color w:val="808080"/>
      </w:rPr>
    </w:pPr>
    <w:r>
      <w:rPr>
        <w:color w:val="808080"/>
      </w:rPr>
      <w:t>Version: 2.3/2017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C2F08"/>
    <w:multiLevelType w:val="multilevel"/>
    <w:tmpl w:val="1C2891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944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3CE"/>
    <w:rsid w:val="00015616"/>
    <w:rsid w:val="001221DF"/>
    <w:rsid w:val="00474C04"/>
    <w:rsid w:val="00807654"/>
    <w:rsid w:val="009564D9"/>
    <w:rsid w:val="00960643"/>
    <w:rsid w:val="00A11A1A"/>
    <w:rsid w:val="00A361E2"/>
    <w:rsid w:val="00ED2112"/>
    <w:rsid w:val="00FF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DBCE0"/>
  <w15:docId w15:val="{06CE13E5-89BB-4F0F-A404-30A1F091B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ucida Sans" w:eastAsia="Lucida Sans" w:hAnsi="Lucida Sans" w:cs="Lucida Sans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DD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4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7B4"/>
  </w:style>
  <w:style w:type="paragraph" w:styleId="Footer">
    <w:name w:val="footer"/>
    <w:basedOn w:val="Normal"/>
    <w:link w:val="Foot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7B4"/>
  </w:style>
  <w:style w:type="paragraph" w:styleId="PlainText">
    <w:name w:val="Plain Text"/>
    <w:basedOn w:val="Normal"/>
    <w:link w:val="PlainTextChar"/>
    <w:uiPriority w:val="99"/>
    <w:unhideWhenUsed/>
    <w:rsid w:val="00F80957"/>
    <w:pPr>
      <w:spacing w:after="0" w:line="240" w:lineRule="auto"/>
    </w:pPr>
    <w:rPr>
      <w:rFonts w:ascii="Calibri" w:eastAsiaTheme="minorEastAsia" w:hAnsi="Calibri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80957"/>
    <w:rPr>
      <w:rFonts w:ascii="Calibri" w:eastAsiaTheme="minorEastAsia" w:hAnsi="Calibri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F34A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5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C8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2F5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C8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C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uthampton.ac.uk/coronavirus.pag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v.uk/coronaviru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coronaviru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niversity of Southampton">
      <a:majorFont>
        <a:latin typeface="Georgia"/>
        <a:ea typeface=""/>
        <a:cs typeface=""/>
      </a:majorFont>
      <a:minorFont>
        <a:latin typeface="Lucida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gbw07/hA2htZwnHNRgTJ8fWG6Q==">AMUW2mVnUeiEhP/hUFgc4Kj04nokidLnR9C1TprndJTx7xeb47874dFc3jyRkM85EuvP5R5qidoVFNo37om20cow28wvW4XIg4lDQ6wZlZho9xPKpUeIN7Q=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Southampton University Swimming Club</dc:creator>
  <cp:lastModifiedBy>Benjamin Coupland</cp:lastModifiedBy>
  <cp:revision>2</cp:revision>
  <dcterms:created xsi:type="dcterms:W3CDTF">2023-07-08T11:20:00Z</dcterms:created>
  <dcterms:modified xsi:type="dcterms:W3CDTF">2023-07-08T11:20:00Z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0x01010018D04225F8D8614FA0BDD83EBBA0E8E7</vt:lpwstr>
  </property>
</Properties>
</file>